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F4190" w14:textId="77777777" w:rsidR="00BA1D87" w:rsidRDefault="00BA1D87" w:rsidP="00BA1D87">
      <w:pPr>
        <w:pBdr>
          <w:bottom w:val="single" w:sz="12" w:space="1" w:color="auto"/>
        </w:pBdr>
        <w:spacing w:after="0"/>
      </w:pPr>
      <w:bookmarkStart w:id="0" w:name="_Toc35683896"/>
      <w:r w:rsidRPr="004367AA">
        <w:rPr>
          <w:noProof/>
          <w:lang w:eastAsia="en-AU"/>
        </w:rPr>
        <w:drawing>
          <wp:inline distT="0" distB="0" distL="0" distR="0" wp14:anchorId="295F3D04" wp14:editId="45B4928D">
            <wp:extent cx="3295650" cy="800100"/>
            <wp:effectExtent l="1905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95650" cy="800100"/>
                    </a:xfrm>
                    <a:prstGeom prst="rect">
                      <a:avLst/>
                    </a:prstGeom>
                    <a:noFill/>
                    <a:ln w="9525">
                      <a:noFill/>
                      <a:miter lim="800000"/>
                      <a:headEnd/>
                      <a:tailEnd/>
                    </a:ln>
                  </pic:spPr>
                </pic:pic>
              </a:graphicData>
            </a:graphic>
          </wp:inline>
        </w:drawing>
      </w:r>
      <w:r w:rsidRPr="004367AA">
        <w:t xml:space="preserve">                   </w:t>
      </w:r>
    </w:p>
    <w:p w14:paraId="54AF7CAB" w14:textId="252578E5" w:rsidR="00AD5346" w:rsidRPr="007A546A" w:rsidRDefault="00D6065F" w:rsidP="00A15146">
      <w:pPr>
        <w:pStyle w:val="Heading1"/>
        <w:spacing w:before="240" w:after="0" w:line="276" w:lineRule="auto"/>
        <w:rPr>
          <w:rFonts w:asciiTheme="minorHAnsi" w:eastAsia="Times New Roman" w:hAnsiTheme="minorHAnsi" w:cstheme="minorHAnsi"/>
          <w:b/>
          <w:bCs/>
          <w:iCs/>
          <w:color w:val="C0504D" w:themeColor="accent2"/>
          <w:szCs w:val="32"/>
        </w:rPr>
      </w:pPr>
      <w:r w:rsidRPr="007A546A">
        <w:rPr>
          <w:rFonts w:asciiTheme="minorHAnsi" w:eastAsia="Times New Roman" w:hAnsiTheme="minorHAnsi" w:cstheme="minorHAnsi"/>
          <w:b/>
          <w:bCs/>
          <w:iCs/>
          <w:color w:val="C0504D" w:themeColor="accent2"/>
          <w:szCs w:val="32"/>
        </w:rPr>
        <w:t xml:space="preserve">Australian </w:t>
      </w:r>
      <w:r w:rsidR="005D62A7" w:rsidRPr="007A546A">
        <w:rPr>
          <w:rFonts w:asciiTheme="minorHAnsi" w:eastAsia="Times New Roman" w:hAnsiTheme="minorHAnsi" w:cstheme="minorHAnsi"/>
          <w:b/>
          <w:bCs/>
          <w:iCs/>
          <w:color w:val="C0504D" w:themeColor="accent2"/>
          <w:szCs w:val="32"/>
        </w:rPr>
        <w:t xml:space="preserve">Government </w:t>
      </w:r>
      <w:bookmarkEnd w:id="0"/>
      <w:r w:rsidR="001270E0">
        <w:rPr>
          <w:rFonts w:asciiTheme="minorHAnsi" w:eastAsia="Times New Roman" w:hAnsiTheme="minorHAnsi" w:cstheme="minorHAnsi"/>
          <w:b/>
          <w:bCs/>
          <w:iCs/>
          <w:color w:val="C0504D" w:themeColor="accent2"/>
          <w:szCs w:val="32"/>
        </w:rPr>
        <w:t>s</w:t>
      </w:r>
      <w:bookmarkStart w:id="1" w:name="_GoBack"/>
      <w:bookmarkEnd w:id="1"/>
      <w:r w:rsidR="00BA1D87">
        <w:rPr>
          <w:rFonts w:asciiTheme="minorHAnsi" w:eastAsia="Times New Roman" w:hAnsiTheme="minorHAnsi" w:cstheme="minorHAnsi"/>
          <w:b/>
          <w:bCs/>
          <w:iCs/>
          <w:color w:val="C0504D" w:themeColor="accent2"/>
          <w:szCs w:val="32"/>
        </w:rPr>
        <w:t xml:space="preserve">ubmission </w:t>
      </w:r>
      <w:r w:rsidR="001270E0">
        <w:rPr>
          <w:rFonts w:asciiTheme="minorHAnsi" w:eastAsia="Times New Roman" w:hAnsiTheme="minorHAnsi" w:cstheme="minorHAnsi"/>
          <w:b/>
          <w:bCs/>
          <w:iCs/>
          <w:color w:val="C0504D" w:themeColor="accent2"/>
          <w:szCs w:val="32"/>
        </w:rPr>
        <w:t>on Ai Group proposal</w:t>
      </w:r>
    </w:p>
    <w:p w14:paraId="3FD4B043" w14:textId="18C77BD8" w:rsidR="000F0B43" w:rsidRPr="00C24E30" w:rsidRDefault="00AF2DA9" w:rsidP="003B3EEB">
      <w:pPr>
        <w:pStyle w:val="StandardText"/>
        <w:rPr>
          <w:color w:val="1F497D"/>
        </w:rPr>
      </w:pPr>
      <w:r>
        <w:t xml:space="preserve">The Government </w:t>
      </w:r>
      <w:r w:rsidR="007A546A">
        <w:t>acknowledges</w:t>
      </w:r>
      <w:r>
        <w:t xml:space="preserve"> the </w:t>
      </w:r>
      <w:r w:rsidR="00942216">
        <w:t>challenges presented to</w:t>
      </w:r>
      <w:r>
        <w:t xml:space="preserve"> the </w:t>
      </w:r>
      <w:r w:rsidR="007A546A">
        <w:t xml:space="preserve">Fair Work </w:t>
      </w:r>
      <w:r>
        <w:t>Commission</w:t>
      </w:r>
      <w:r w:rsidR="007A546A">
        <w:t xml:space="preserve"> </w:t>
      </w:r>
      <w:r w:rsidR="00942216">
        <w:t xml:space="preserve">by </w:t>
      </w:r>
      <w:r w:rsidR="007A546A">
        <w:t>the</w:t>
      </w:r>
      <w:r>
        <w:t xml:space="preserve"> statutory </w:t>
      </w:r>
      <w:r w:rsidR="00942216">
        <w:t>requirement that</w:t>
      </w:r>
      <w:r w:rsidR="007A546A">
        <w:t xml:space="preserve"> the Annual Wage Review</w:t>
      </w:r>
      <w:r>
        <w:t xml:space="preserve"> </w:t>
      </w:r>
      <w:r w:rsidR="00942216">
        <w:t xml:space="preserve">2019-20 be completed by </w:t>
      </w:r>
      <w:r w:rsidR="00917134">
        <w:t>30 June</w:t>
      </w:r>
      <w:r w:rsidR="00942216">
        <w:t xml:space="preserve"> 2020.  The </w:t>
      </w:r>
      <w:r w:rsidR="00AB4D66">
        <w:t>unfolding</w:t>
      </w:r>
      <w:r>
        <w:t xml:space="preserve"> </w:t>
      </w:r>
      <w:r w:rsidR="005A629A">
        <w:t>coronavirus</w:t>
      </w:r>
      <w:r>
        <w:t xml:space="preserve"> pandemic </w:t>
      </w:r>
      <w:r w:rsidR="00AB4D66">
        <w:t>and its</w:t>
      </w:r>
      <w:r>
        <w:t xml:space="preserve"> impact </w:t>
      </w:r>
      <w:r w:rsidR="00AB4D66">
        <w:t>on</w:t>
      </w:r>
      <w:r>
        <w:t xml:space="preserve"> domestic </w:t>
      </w:r>
      <w:r w:rsidR="00AB4D66">
        <w:t xml:space="preserve">and global </w:t>
      </w:r>
      <w:r>
        <w:t xml:space="preserve">economies </w:t>
      </w:r>
      <w:r w:rsidR="00AB4D66">
        <w:t>is</w:t>
      </w:r>
      <w:r>
        <w:t xml:space="preserve"> unprecedented.</w:t>
      </w:r>
    </w:p>
    <w:p w14:paraId="4E83AA8B" w14:textId="69BF3625" w:rsidR="007A546A" w:rsidRDefault="007A546A" w:rsidP="007A546A">
      <w:pPr>
        <w:pStyle w:val="StandardText"/>
      </w:pPr>
      <w:r>
        <w:t>The Government’s decision to delay the 2020-21 Budget reflects the significant challenges in making reliable, robust economic forecasts in the near future. However, it is clear that the economic impact</w:t>
      </w:r>
      <w:r w:rsidR="00585BEB">
        <w:t xml:space="preserve"> of coronavirus</w:t>
      </w:r>
      <w:r>
        <w:t>, including on employment, will be significant.</w:t>
      </w:r>
    </w:p>
    <w:p w14:paraId="18B51B80" w14:textId="3DC2D78C" w:rsidR="007A546A" w:rsidRDefault="007A546A" w:rsidP="007A546A">
      <w:pPr>
        <w:pStyle w:val="StandardText"/>
      </w:pPr>
      <w:r>
        <w:t>In light of rapidly evolving events relating to the coron</w:t>
      </w:r>
      <w:r w:rsidR="00310660">
        <w:t xml:space="preserve">avirus pandemic, the Government’s position is that the Commission should utilise </w:t>
      </w:r>
      <w:r>
        <w:t xml:space="preserve">any </w:t>
      </w:r>
      <w:r w:rsidR="00E15A7B">
        <w:t xml:space="preserve">available </w:t>
      </w:r>
      <w:r w:rsidR="00310660">
        <w:t xml:space="preserve">mechanisms </w:t>
      </w:r>
      <w:r>
        <w:t xml:space="preserve">that </w:t>
      </w:r>
      <w:r w:rsidR="00585BEB">
        <w:t xml:space="preserve">enhance its ability to </w:t>
      </w:r>
      <w:r w:rsidR="00310660">
        <w:t>consider all</w:t>
      </w:r>
      <w:r>
        <w:t xml:space="preserve"> economic data</w:t>
      </w:r>
      <w:r w:rsidR="00CE5728">
        <w:t xml:space="preserve"> and other information</w:t>
      </w:r>
      <w:r>
        <w:t xml:space="preserve"> relevant to the impact of the coronavirus pandemic when making its decision.</w:t>
      </w:r>
    </w:p>
    <w:p w14:paraId="1E2FFFAA" w14:textId="3AE398B6" w:rsidR="00051438" w:rsidRPr="00D35E2A" w:rsidRDefault="00585BEB" w:rsidP="00704887">
      <w:pPr>
        <w:pStyle w:val="StandardText"/>
        <w:rPr>
          <w:rFonts w:eastAsia="Times New Roman" w:cstheme="minorHAnsi"/>
          <w:b/>
          <w:bCs/>
          <w:iCs/>
          <w:color w:val="C0504D" w:themeColor="accent2"/>
          <w:sz w:val="40"/>
          <w:szCs w:val="32"/>
        </w:rPr>
      </w:pPr>
      <w:r>
        <w:t>T</w:t>
      </w:r>
      <w:r w:rsidR="007A546A" w:rsidRPr="00D35E2A">
        <w:t>h</w:t>
      </w:r>
      <w:r w:rsidR="00310660" w:rsidRPr="00D35E2A">
        <w:t xml:space="preserve">e Government </w:t>
      </w:r>
      <w:r>
        <w:t xml:space="preserve">also notes that </w:t>
      </w:r>
      <w:r w:rsidR="00310660" w:rsidRPr="00D35E2A">
        <w:t xml:space="preserve">‘exceptional circumstances’ provisions in ss 286(2) and 287(4) of </w:t>
      </w:r>
      <w:r w:rsidR="007A546A" w:rsidRPr="00D35E2A">
        <w:t xml:space="preserve">the </w:t>
      </w:r>
      <w:r w:rsidR="00310660" w:rsidRPr="00D35E2A">
        <w:rPr>
          <w:i/>
        </w:rPr>
        <w:t xml:space="preserve">Fair Work Act </w:t>
      </w:r>
      <w:r w:rsidR="00310660" w:rsidRPr="00D35E2A">
        <w:t>2009</w:t>
      </w:r>
      <w:r w:rsidR="00917134">
        <w:t xml:space="preserve"> </w:t>
      </w:r>
      <w:r>
        <w:t>enable the Commission</w:t>
      </w:r>
      <w:r w:rsidR="00917134">
        <w:t>, if exceptional circumstances are made out,</w:t>
      </w:r>
      <w:r>
        <w:t xml:space="preserve"> to </w:t>
      </w:r>
      <w:r w:rsidR="003B3EEB" w:rsidRPr="00D35E2A">
        <w:t xml:space="preserve">defer the </w:t>
      </w:r>
      <w:r w:rsidR="00B20E7A" w:rsidRPr="00D35E2A">
        <w:t>commencement</w:t>
      </w:r>
      <w:r w:rsidR="003B3EEB" w:rsidRPr="00D35E2A">
        <w:t xml:space="preserve"> of any order </w:t>
      </w:r>
      <w:r w:rsidR="00917134">
        <w:t xml:space="preserve">(including a determination varying a modern award and a national minimum wage order) </w:t>
      </w:r>
      <w:r w:rsidR="001F4DBD">
        <w:t>to</w:t>
      </w:r>
      <w:r w:rsidR="003B3EEB" w:rsidRPr="00D35E2A">
        <w:t xml:space="preserve"> a</w:t>
      </w:r>
      <w:r w:rsidR="001F4DBD">
        <w:t>n</w:t>
      </w:r>
      <w:r w:rsidR="003B3EEB" w:rsidRPr="00D35E2A">
        <w:t xml:space="preserve"> </w:t>
      </w:r>
      <w:r w:rsidR="00D35E2A" w:rsidRPr="00D35E2A">
        <w:t xml:space="preserve">operative </w:t>
      </w:r>
      <w:r w:rsidR="003B3EEB" w:rsidRPr="00D35E2A">
        <w:t xml:space="preserve">date </w:t>
      </w:r>
      <w:r w:rsidR="001F4DBD">
        <w:t>after</w:t>
      </w:r>
      <w:r w:rsidR="003B3EEB" w:rsidRPr="00D35E2A">
        <w:t xml:space="preserve"> 1 July</w:t>
      </w:r>
      <w:r w:rsidR="001F4DBD">
        <w:t xml:space="preserve"> 2020</w:t>
      </w:r>
      <w:r w:rsidR="003B3EEB" w:rsidRPr="00D35E2A">
        <w:t>.</w:t>
      </w:r>
      <w:r w:rsidR="00C24E30" w:rsidRPr="00D35E2A">
        <w:t xml:space="preserve"> </w:t>
      </w:r>
      <w:bookmarkStart w:id="2" w:name="_Toc776110"/>
      <w:bookmarkStart w:id="3" w:name="_Toc776195"/>
      <w:bookmarkStart w:id="4" w:name="_Toc776279"/>
      <w:bookmarkStart w:id="5" w:name="_Toc776116"/>
      <w:bookmarkStart w:id="6" w:name="_Toc776201"/>
      <w:bookmarkStart w:id="7" w:name="_Toc776285"/>
      <w:bookmarkStart w:id="8" w:name="_Toc32569120"/>
      <w:bookmarkEnd w:id="2"/>
      <w:bookmarkEnd w:id="3"/>
      <w:bookmarkEnd w:id="4"/>
      <w:bookmarkEnd w:id="5"/>
      <w:bookmarkEnd w:id="6"/>
      <w:bookmarkEnd w:id="7"/>
      <w:bookmarkEnd w:id="8"/>
    </w:p>
    <w:p w14:paraId="37D47CB3" w14:textId="77777777" w:rsidR="007A546A" w:rsidRDefault="007A546A" w:rsidP="007A546A">
      <w:pPr>
        <w:pStyle w:val="StandardText"/>
        <w:numPr>
          <w:ilvl w:val="0"/>
          <w:numId w:val="0"/>
        </w:numPr>
        <w:ind w:left="360"/>
        <w:rPr>
          <w:rFonts w:eastAsia="Times New Roman" w:cstheme="minorHAnsi"/>
          <w:b/>
          <w:bCs/>
          <w:iCs/>
          <w:color w:val="C0504D" w:themeColor="accent2"/>
          <w:sz w:val="40"/>
          <w:szCs w:val="32"/>
        </w:rPr>
      </w:pPr>
    </w:p>
    <w:sectPr w:rsidR="007A546A" w:rsidSect="00A32C6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4F22" w14:textId="77777777" w:rsidR="00BA0B55" w:rsidRDefault="00BA0B55" w:rsidP="00AD5346">
      <w:pPr>
        <w:spacing w:after="0" w:line="240" w:lineRule="auto"/>
      </w:pPr>
      <w:r>
        <w:separator/>
      </w:r>
    </w:p>
  </w:endnote>
  <w:endnote w:type="continuationSeparator" w:id="0">
    <w:p w14:paraId="41304407" w14:textId="77777777" w:rsidR="00BA0B55" w:rsidRDefault="00BA0B55" w:rsidP="00AD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F2157" w14:textId="77777777" w:rsidR="00BA0B55" w:rsidRDefault="00BA0B55" w:rsidP="00AD5346">
      <w:pPr>
        <w:spacing w:after="0" w:line="240" w:lineRule="auto"/>
      </w:pPr>
      <w:r>
        <w:separator/>
      </w:r>
    </w:p>
  </w:footnote>
  <w:footnote w:type="continuationSeparator" w:id="0">
    <w:p w14:paraId="36D5F33A" w14:textId="77777777" w:rsidR="00BA0B55" w:rsidRDefault="00BA0B55" w:rsidP="00AD5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AA83B6"/>
    <w:multiLevelType w:val="hybridMultilevel"/>
    <w:tmpl w:val="812740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A708FA"/>
    <w:multiLevelType w:val="hybridMultilevel"/>
    <w:tmpl w:val="23818C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E6833"/>
    <w:multiLevelType w:val="hybridMultilevel"/>
    <w:tmpl w:val="6194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C5A6D"/>
    <w:multiLevelType w:val="multilevel"/>
    <w:tmpl w:val="541ACF92"/>
    <w:lvl w:ilvl="0">
      <w:start w:val="1"/>
      <w:numFmt w:val="upperLetter"/>
      <w:lvlText w:val="%1"/>
      <w:lvlJc w:val="left"/>
      <w:pPr>
        <w:ind w:left="360" w:hanging="360"/>
      </w:pPr>
      <w:rPr>
        <w:rFonts w:hint="default"/>
      </w:rPr>
    </w:lvl>
    <w:lvl w:ilvl="1">
      <w:start w:val="1"/>
      <w:numFmt w:val="upperLetter"/>
      <w:pStyle w:val="AppendixHeading2"/>
      <w:lvlText w:val="Appendix %2:"/>
      <w:lvlJc w:val="left"/>
      <w:pPr>
        <w:ind w:left="2061"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527612"/>
    <w:multiLevelType w:val="multilevel"/>
    <w:tmpl w:val="EE9EDEFC"/>
    <w:lvl w:ilvl="0">
      <w:start w:val="1"/>
      <w:numFmt w:val="decimal"/>
      <w:pStyle w:val="StandardText"/>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070"/>
        </w:tabs>
        <w:ind w:left="2070" w:hanging="576"/>
      </w:pPr>
      <w:rPr>
        <w:rFonts w:hint="default"/>
        <w:sz w:val="22"/>
      </w:rPr>
    </w:lvl>
    <w:lvl w:ilvl="2">
      <w:start w:val="1"/>
      <w:numFmt w:val="decimal"/>
      <w:lvlText w:val="%1.%2.%3"/>
      <w:lvlJc w:val="left"/>
      <w:pPr>
        <w:tabs>
          <w:tab w:val="num" w:pos="1636"/>
        </w:tabs>
        <w:ind w:left="1494" w:firstLine="0"/>
      </w:pPr>
      <w:rPr>
        <w:rFonts w:cs="Times New Roman" w:hint="default"/>
        <w:color w:val="BC8F00"/>
        <w:sz w:val="28"/>
        <w:szCs w:val="28"/>
      </w:rPr>
    </w:lvl>
    <w:lvl w:ilvl="3">
      <w:start w:val="1"/>
      <w:numFmt w:val="decimal"/>
      <w:lvlText w:val="%1.%2.%3.%4"/>
      <w:lvlJc w:val="left"/>
      <w:pPr>
        <w:tabs>
          <w:tab w:val="num" w:pos="2358"/>
        </w:tabs>
        <w:ind w:left="2358" w:hanging="864"/>
      </w:pPr>
      <w:rPr>
        <w:rFonts w:cs="Times New Roman" w:hint="default"/>
      </w:rPr>
    </w:lvl>
    <w:lvl w:ilvl="4">
      <w:start w:val="1"/>
      <w:numFmt w:val="decimal"/>
      <w:lvlText w:val="%1.%2.%3.%4.%5"/>
      <w:lvlJc w:val="left"/>
      <w:pPr>
        <w:tabs>
          <w:tab w:val="num" w:pos="2502"/>
        </w:tabs>
        <w:ind w:left="2502" w:hanging="1008"/>
      </w:pPr>
      <w:rPr>
        <w:rFonts w:cs="Times New Roman" w:hint="default"/>
      </w:rPr>
    </w:lvl>
    <w:lvl w:ilvl="5">
      <w:start w:val="1"/>
      <w:numFmt w:val="decimal"/>
      <w:lvlText w:val="%1.%2.%3.%4.%5.%6"/>
      <w:lvlJc w:val="left"/>
      <w:pPr>
        <w:tabs>
          <w:tab w:val="num" w:pos="2646"/>
        </w:tabs>
        <w:ind w:left="2646" w:hanging="1152"/>
      </w:pPr>
      <w:rPr>
        <w:rFonts w:cs="Times New Roman" w:hint="default"/>
      </w:rPr>
    </w:lvl>
    <w:lvl w:ilvl="6">
      <w:start w:val="1"/>
      <w:numFmt w:val="decimal"/>
      <w:lvlText w:val="%1.%2.%3.%4.%5.%6.%7"/>
      <w:lvlJc w:val="left"/>
      <w:pPr>
        <w:tabs>
          <w:tab w:val="num" w:pos="2790"/>
        </w:tabs>
        <w:ind w:left="2790" w:hanging="1296"/>
      </w:pPr>
      <w:rPr>
        <w:rFonts w:cs="Times New Roman" w:hint="default"/>
      </w:rPr>
    </w:lvl>
    <w:lvl w:ilvl="7">
      <w:start w:val="1"/>
      <w:numFmt w:val="decimal"/>
      <w:lvlText w:val="%1.%2.%3.%4.%5.%6.%7.%8"/>
      <w:lvlJc w:val="left"/>
      <w:pPr>
        <w:tabs>
          <w:tab w:val="num" w:pos="2934"/>
        </w:tabs>
        <w:ind w:left="2934" w:hanging="1440"/>
      </w:pPr>
      <w:rPr>
        <w:rFonts w:cs="Times New Roman" w:hint="default"/>
      </w:rPr>
    </w:lvl>
    <w:lvl w:ilvl="8">
      <w:start w:val="1"/>
      <w:numFmt w:val="decimal"/>
      <w:lvlText w:val="%1.%2.%3.%4.%5.%6.%7.%8.%9"/>
      <w:lvlJc w:val="left"/>
      <w:pPr>
        <w:tabs>
          <w:tab w:val="num" w:pos="3078"/>
        </w:tabs>
        <w:ind w:left="3078" w:hanging="1584"/>
      </w:pPr>
      <w:rPr>
        <w:rFonts w:cs="Times New Roman" w:hint="default"/>
      </w:rPr>
    </w:lvl>
  </w:abstractNum>
  <w:abstractNum w:abstractNumId="5" w15:restartNumberingAfterBreak="0">
    <w:nsid w:val="1654457C"/>
    <w:multiLevelType w:val="hybridMultilevel"/>
    <w:tmpl w:val="DB1E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55F28"/>
    <w:multiLevelType w:val="hybridMultilevel"/>
    <w:tmpl w:val="961A01AC"/>
    <w:lvl w:ilvl="0" w:tplc="800E0380">
      <w:start w:val="1"/>
      <w:numFmt w:val="decimal"/>
      <w:pStyle w:val="AppendixHeading3"/>
      <w:lvlText w:val="A.%1"/>
      <w:lvlJc w:val="left"/>
      <w:pPr>
        <w:ind w:left="644" w:hanging="360"/>
      </w:pPr>
      <w:rPr>
        <w:rFonts w:asciiTheme="minorHAnsi" w:hAnsiTheme="minorHAnsi" w:cstheme="minorHAnsi" w:hint="default"/>
        <w:i w:val="0"/>
        <w:color w:val="8064A2" w:themeColor="accent4"/>
        <w:sz w:val="36"/>
        <w:szCs w:val="36"/>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3BC77A2E"/>
    <w:multiLevelType w:val="hybridMultilevel"/>
    <w:tmpl w:val="08168BE6"/>
    <w:lvl w:ilvl="0" w:tplc="61324B58">
      <w:start w:val="1"/>
      <w:numFmt w:val="bullet"/>
      <w:pStyle w:val="KeyPointBullets"/>
      <w:lvlText w:val=""/>
      <w:lvlJc w:val="left"/>
      <w:pPr>
        <w:ind w:left="588" w:hanging="360"/>
      </w:pPr>
      <w:rPr>
        <w:rFonts w:ascii="Symbol" w:hAnsi="Symbol" w:hint="default"/>
      </w:rPr>
    </w:lvl>
    <w:lvl w:ilvl="1" w:tplc="F01C2C6C">
      <w:start w:val="1"/>
      <w:numFmt w:val="bullet"/>
      <w:lvlText w:val="o"/>
      <w:lvlJc w:val="left"/>
      <w:pPr>
        <w:ind w:left="1308" w:hanging="360"/>
      </w:pPr>
      <w:rPr>
        <w:rFonts w:ascii="Courier New" w:hAnsi="Courier New" w:cs="Courier New" w:hint="default"/>
      </w:rPr>
    </w:lvl>
    <w:lvl w:ilvl="2" w:tplc="A6F44E1C">
      <w:start w:val="1"/>
      <w:numFmt w:val="bullet"/>
      <w:lvlText w:val=""/>
      <w:lvlJc w:val="left"/>
      <w:pPr>
        <w:ind w:left="2028" w:hanging="360"/>
      </w:pPr>
      <w:rPr>
        <w:rFonts w:ascii="Wingdings" w:hAnsi="Wingdings" w:hint="default"/>
      </w:rPr>
    </w:lvl>
    <w:lvl w:ilvl="3" w:tplc="1C7C14AE" w:tentative="1">
      <w:start w:val="1"/>
      <w:numFmt w:val="bullet"/>
      <w:lvlText w:val=""/>
      <w:lvlJc w:val="left"/>
      <w:pPr>
        <w:ind w:left="2748" w:hanging="360"/>
      </w:pPr>
      <w:rPr>
        <w:rFonts w:ascii="Symbol" w:hAnsi="Symbol" w:hint="default"/>
      </w:rPr>
    </w:lvl>
    <w:lvl w:ilvl="4" w:tplc="9A6ED842" w:tentative="1">
      <w:start w:val="1"/>
      <w:numFmt w:val="bullet"/>
      <w:lvlText w:val="o"/>
      <w:lvlJc w:val="left"/>
      <w:pPr>
        <w:ind w:left="3468" w:hanging="360"/>
      </w:pPr>
      <w:rPr>
        <w:rFonts w:ascii="Courier New" w:hAnsi="Courier New" w:cs="Courier New" w:hint="default"/>
      </w:rPr>
    </w:lvl>
    <w:lvl w:ilvl="5" w:tplc="F1643020" w:tentative="1">
      <w:start w:val="1"/>
      <w:numFmt w:val="bullet"/>
      <w:lvlText w:val=""/>
      <w:lvlJc w:val="left"/>
      <w:pPr>
        <w:ind w:left="4188" w:hanging="360"/>
      </w:pPr>
      <w:rPr>
        <w:rFonts w:ascii="Wingdings" w:hAnsi="Wingdings" w:hint="default"/>
      </w:rPr>
    </w:lvl>
    <w:lvl w:ilvl="6" w:tplc="931AEC66" w:tentative="1">
      <w:start w:val="1"/>
      <w:numFmt w:val="bullet"/>
      <w:lvlText w:val=""/>
      <w:lvlJc w:val="left"/>
      <w:pPr>
        <w:ind w:left="4908" w:hanging="360"/>
      </w:pPr>
      <w:rPr>
        <w:rFonts w:ascii="Symbol" w:hAnsi="Symbol" w:hint="default"/>
      </w:rPr>
    </w:lvl>
    <w:lvl w:ilvl="7" w:tplc="9D52D710" w:tentative="1">
      <w:start w:val="1"/>
      <w:numFmt w:val="bullet"/>
      <w:lvlText w:val="o"/>
      <w:lvlJc w:val="left"/>
      <w:pPr>
        <w:ind w:left="5628" w:hanging="360"/>
      </w:pPr>
      <w:rPr>
        <w:rFonts w:ascii="Courier New" w:hAnsi="Courier New" w:cs="Courier New" w:hint="default"/>
      </w:rPr>
    </w:lvl>
    <w:lvl w:ilvl="8" w:tplc="019876FE" w:tentative="1">
      <w:start w:val="1"/>
      <w:numFmt w:val="bullet"/>
      <w:lvlText w:val=""/>
      <w:lvlJc w:val="left"/>
      <w:pPr>
        <w:ind w:left="6348" w:hanging="360"/>
      </w:pPr>
      <w:rPr>
        <w:rFonts w:ascii="Wingdings" w:hAnsi="Wingdings" w:hint="default"/>
      </w:rPr>
    </w:lvl>
  </w:abstractNum>
  <w:abstractNum w:abstractNumId="8" w15:restartNumberingAfterBreak="0">
    <w:nsid w:val="53907343"/>
    <w:multiLevelType w:val="hybridMultilevel"/>
    <w:tmpl w:val="39306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6D2D46"/>
    <w:multiLevelType w:val="hybridMultilevel"/>
    <w:tmpl w:val="C632EB88"/>
    <w:lvl w:ilvl="0" w:tplc="7E5612FE">
      <w:start w:val="1"/>
      <w:numFmt w:val="bullet"/>
      <w:pStyle w:val="Bulletpoin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55903514"/>
    <w:multiLevelType w:val="multilevel"/>
    <w:tmpl w:val="56D6B64E"/>
    <w:lvl w:ilvl="0">
      <w:start w:val="1"/>
      <w:numFmt w:val="decimal"/>
      <w:pStyle w:val="Appendixtext"/>
      <w:lvlText w:val="%1."/>
      <w:lvlJc w:val="left"/>
      <w:pPr>
        <w:tabs>
          <w:tab w:val="num" w:pos="2268"/>
        </w:tabs>
        <w:ind w:left="2268" w:hanging="567"/>
      </w:pPr>
      <w:rPr>
        <w:rFonts w:ascii="Calibri" w:eastAsia="ヒラギノ角ゴ Pro W3" w:hAnsi="Calibri" w:cs="Times New Roman"/>
        <w:b w:val="0"/>
        <w:i w:val="0"/>
        <w:sz w:val="24"/>
        <w:szCs w:val="24"/>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0"/>
  </w:num>
  <w:num w:numId="3">
    <w:abstractNumId w:val="4"/>
  </w:num>
  <w:num w:numId="4">
    <w:abstractNumId w:val="3"/>
  </w:num>
  <w:num w:numId="5">
    <w:abstractNumId w:val="6"/>
  </w:num>
  <w:num w:numId="6">
    <w:abstractNumId w:val="9"/>
  </w:num>
  <w:num w:numId="7">
    <w:abstractNumId w:val="8"/>
  </w:num>
  <w:num w:numId="8">
    <w:abstractNumId w:val="5"/>
  </w:num>
  <w:num w:numId="9">
    <w:abstractNumId w:val="2"/>
  </w:num>
  <w:num w:numId="10">
    <w:abstractNumId w:val="4"/>
  </w:num>
  <w:num w:numId="11">
    <w:abstractNumId w:val="4"/>
  </w:num>
  <w:num w:numId="12">
    <w:abstractNumId w:val="4"/>
  </w:num>
  <w:num w:numId="13">
    <w:abstractNumId w:val="1"/>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mpty"/>
  </w:docVars>
  <w:rsids>
    <w:rsidRoot w:val="005C0E87"/>
    <w:rsid w:val="00003EB0"/>
    <w:rsid w:val="00013680"/>
    <w:rsid w:val="000139EB"/>
    <w:rsid w:val="0001594A"/>
    <w:rsid w:val="00016A1E"/>
    <w:rsid w:val="00017E1B"/>
    <w:rsid w:val="00026548"/>
    <w:rsid w:val="00032EFD"/>
    <w:rsid w:val="0003614A"/>
    <w:rsid w:val="000369CE"/>
    <w:rsid w:val="00037BA8"/>
    <w:rsid w:val="00041FE7"/>
    <w:rsid w:val="00042625"/>
    <w:rsid w:val="00042ADA"/>
    <w:rsid w:val="0004692B"/>
    <w:rsid w:val="00051438"/>
    <w:rsid w:val="000517EB"/>
    <w:rsid w:val="000536FD"/>
    <w:rsid w:val="0005379D"/>
    <w:rsid w:val="000541FC"/>
    <w:rsid w:val="00057A39"/>
    <w:rsid w:val="00063CFD"/>
    <w:rsid w:val="00071D60"/>
    <w:rsid w:val="00073D28"/>
    <w:rsid w:val="0007478F"/>
    <w:rsid w:val="00075024"/>
    <w:rsid w:val="00077680"/>
    <w:rsid w:val="00081C2C"/>
    <w:rsid w:val="00081D86"/>
    <w:rsid w:val="0008378C"/>
    <w:rsid w:val="00085C00"/>
    <w:rsid w:val="00086E3C"/>
    <w:rsid w:val="00093D44"/>
    <w:rsid w:val="000962E9"/>
    <w:rsid w:val="000A76A0"/>
    <w:rsid w:val="000A7B9F"/>
    <w:rsid w:val="000B02DC"/>
    <w:rsid w:val="000B07DC"/>
    <w:rsid w:val="000B0DFF"/>
    <w:rsid w:val="000B2EDB"/>
    <w:rsid w:val="000B3B99"/>
    <w:rsid w:val="000C0727"/>
    <w:rsid w:val="000C1A46"/>
    <w:rsid w:val="000C2853"/>
    <w:rsid w:val="000C2CF5"/>
    <w:rsid w:val="000C4C71"/>
    <w:rsid w:val="000C70FA"/>
    <w:rsid w:val="000D2AEB"/>
    <w:rsid w:val="000D2B16"/>
    <w:rsid w:val="000D4D1D"/>
    <w:rsid w:val="000D4D7C"/>
    <w:rsid w:val="000D70D8"/>
    <w:rsid w:val="000D75BC"/>
    <w:rsid w:val="000D7DD7"/>
    <w:rsid w:val="000E002B"/>
    <w:rsid w:val="000E01EC"/>
    <w:rsid w:val="000E1554"/>
    <w:rsid w:val="000E699E"/>
    <w:rsid w:val="000F0B43"/>
    <w:rsid w:val="000F23DF"/>
    <w:rsid w:val="000F542B"/>
    <w:rsid w:val="000F7B7C"/>
    <w:rsid w:val="0010479A"/>
    <w:rsid w:val="001070C6"/>
    <w:rsid w:val="00111DD8"/>
    <w:rsid w:val="00111EED"/>
    <w:rsid w:val="001173F9"/>
    <w:rsid w:val="001270E0"/>
    <w:rsid w:val="00134B0C"/>
    <w:rsid w:val="00136EF1"/>
    <w:rsid w:val="00142C3D"/>
    <w:rsid w:val="00142EFD"/>
    <w:rsid w:val="00143B78"/>
    <w:rsid w:val="00146D97"/>
    <w:rsid w:val="00150A97"/>
    <w:rsid w:val="00152148"/>
    <w:rsid w:val="00160678"/>
    <w:rsid w:val="00160D6A"/>
    <w:rsid w:val="0016219B"/>
    <w:rsid w:val="00164A7A"/>
    <w:rsid w:val="00165546"/>
    <w:rsid w:val="00176083"/>
    <w:rsid w:val="0018135A"/>
    <w:rsid w:val="00183D60"/>
    <w:rsid w:val="00183FF7"/>
    <w:rsid w:val="00184CCB"/>
    <w:rsid w:val="00195769"/>
    <w:rsid w:val="00196CA8"/>
    <w:rsid w:val="001A2AB6"/>
    <w:rsid w:val="001A6347"/>
    <w:rsid w:val="001B4844"/>
    <w:rsid w:val="001B51C3"/>
    <w:rsid w:val="001C2021"/>
    <w:rsid w:val="001C2F63"/>
    <w:rsid w:val="001D0D7B"/>
    <w:rsid w:val="001D2332"/>
    <w:rsid w:val="001E242C"/>
    <w:rsid w:val="001E4A3F"/>
    <w:rsid w:val="001E4B59"/>
    <w:rsid w:val="001F4DBD"/>
    <w:rsid w:val="00202222"/>
    <w:rsid w:val="00202432"/>
    <w:rsid w:val="00202526"/>
    <w:rsid w:val="00206D04"/>
    <w:rsid w:val="00206DCB"/>
    <w:rsid w:val="00216470"/>
    <w:rsid w:val="00216761"/>
    <w:rsid w:val="00216C1E"/>
    <w:rsid w:val="00217EDC"/>
    <w:rsid w:val="0023015C"/>
    <w:rsid w:val="00234DD2"/>
    <w:rsid w:val="00237FF8"/>
    <w:rsid w:val="00244A6E"/>
    <w:rsid w:val="00253DFD"/>
    <w:rsid w:val="0025567B"/>
    <w:rsid w:val="002567FD"/>
    <w:rsid w:val="002611B6"/>
    <w:rsid w:val="00266831"/>
    <w:rsid w:val="002725D7"/>
    <w:rsid w:val="00281B6B"/>
    <w:rsid w:val="002827DB"/>
    <w:rsid w:val="0028293B"/>
    <w:rsid w:val="002856F4"/>
    <w:rsid w:val="00287A41"/>
    <w:rsid w:val="00295408"/>
    <w:rsid w:val="002A1524"/>
    <w:rsid w:val="002A6072"/>
    <w:rsid w:val="002A62DB"/>
    <w:rsid w:val="002A6A01"/>
    <w:rsid w:val="002B093F"/>
    <w:rsid w:val="002B3A86"/>
    <w:rsid w:val="002C2479"/>
    <w:rsid w:val="002C44AC"/>
    <w:rsid w:val="002D385B"/>
    <w:rsid w:val="002E2E2E"/>
    <w:rsid w:val="002E36E5"/>
    <w:rsid w:val="002E4A4A"/>
    <w:rsid w:val="002E7409"/>
    <w:rsid w:val="002E745D"/>
    <w:rsid w:val="002F0DB6"/>
    <w:rsid w:val="002F25FB"/>
    <w:rsid w:val="00310660"/>
    <w:rsid w:val="00310AAD"/>
    <w:rsid w:val="00311704"/>
    <w:rsid w:val="00311D8A"/>
    <w:rsid w:val="003130A3"/>
    <w:rsid w:val="003151FB"/>
    <w:rsid w:val="00320A2A"/>
    <w:rsid w:val="003236FA"/>
    <w:rsid w:val="003243DD"/>
    <w:rsid w:val="00332C71"/>
    <w:rsid w:val="00332E96"/>
    <w:rsid w:val="003353A6"/>
    <w:rsid w:val="00340D62"/>
    <w:rsid w:val="00341A67"/>
    <w:rsid w:val="0034364A"/>
    <w:rsid w:val="00344E13"/>
    <w:rsid w:val="003539D8"/>
    <w:rsid w:val="003623B3"/>
    <w:rsid w:val="003629C6"/>
    <w:rsid w:val="0036332B"/>
    <w:rsid w:val="00364D6A"/>
    <w:rsid w:val="00367F95"/>
    <w:rsid w:val="00373D74"/>
    <w:rsid w:val="00377EE4"/>
    <w:rsid w:val="003803B2"/>
    <w:rsid w:val="00381D40"/>
    <w:rsid w:val="003836B3"/>
    <w:rsid w:val="0038379E"/>
    <w:rsid w:val="00383A37"/>
    <w:rsid w:val="00383C9C"/>
    <w:rsid w:val="003855F0"/>
    <w:rsid w:val="0038621E"/>
    <w:rsid w:val="00394FC2"/>
    <w:rsid w:val="003A0EBF"/>
    <w:rsid w:val="003A5B18"/>
    <w:rsid w:val="003B1FFB"/>
    <w:rsid w:val="003B3EEB"/>
    <w:rsid w:val="003B5744"/>
    <w:rsid w:val="003C02F2"/>
    <w:rsid w:val="003D2BE9"/>
    <w:rsid w:val="003D4B66"/>
    <w:rsid w:val="003D7C4D"/>
    <w:rsid w:val="003E0900"/>
    <w:rsid w:val="003E2CF0"/>
    <w:rsid w:val="003E3A16"/>
    <w:rsid w:val="003E790E"/>
    <w:rsid w:val="003F46EF"/>
    <w:rsid w:val="003F798F"/>
    <w:rsid w:val="00402FD0"/>
    <w:rsid w:val="004075C3"/>
    <w:rsid w:val="00410308"/>
    <w:rsid w:val="00410AB0"/>
    <w:rsid w:val="004171E3"/>
    <w:rsid w:val="004331C5"/>
    <w:rsid w:val="004367AA"/>
    <w:rsid w:val="0044011E"/>
    <w:rsid w:val="00443A07"/>
    <w:rsid w:val="00454B83"/>
    <w:rsid w:val="00455979"/>
    <w:rsid w:val="004676B6"/>
    <w:rsid w:val="00471AB3"/>
    <w:rsid w:val="0047283A"/>
    <w:rsid w:val="0048008D"/>
    <w:rsid w:val="0048134D"/>
    <w:rsid w:val="00482530"/>
    <w:rsid w:val="004913E6"/>
    <w:rsid w:val="0049271A"/>
    <w:rsid w:val="004A21D4"/>
    <w:rsid w:val="004A28D2"/>
    <w:rsid w:val="004A31E1"/>
    <w:rsid w:val="004A4B70"/>
    <w:rsid w:val="004A5788"/>
    <w:rsid w:val="004B4B9F"/>
    <w:rsid w:val="004B5435"/>
    <w:rsid w:val="004B6527"/>
    <w:rsid w:val="004B7A87"/>
    <w:rsid w:val="004B7BDE"/>
    <w:rsid w:val="004D1D75"/>
    <w:rsid w:val="004D3132"/>
    <w:rsid w:val="004D50CC"/>
    <w:rsid w:val="004E0F3A"/>
    <w:rsid w:val="004E55CE"/>
    <w:rsid w:val="004E56FD"/>
    <w:rsid w:val="004F1550"/>
    <w:rsid w:val="004F1597"/>
    <w:rsid w:val="004F4159"/>
    <w:rsid w:val="004F56B6"/>
    <w:rsid w:val="005054E8"/>
    <w:rsid w:val="005205EC"/>
    <w:rsid w:val="00521561"/>
    <w:rsid w:val="005223BD"/>
    <w:rsid w:val="00524190"/>
    <w:rsid w:val="00535387"/>
    <w:rsid w:val="005364B9"/>
    <w:rsid w:val="005372DC"/>
    <w:rsid w:val="0053745F"/>
    <w:rsid w:val="005400BA"/>
    <w:rsid w:val="00544D94"/>
    <w:rsid w:val="00544EA7"/>
    <w:rsid w:val="00546389"/>
    <w:rsid w:val="00556D77"/>
    <w:rsid w:val="005602E8"/>
    <w:rsid w:val="00561B3D"/>
    <w:rsid w:val="00565A8F"/>
    <w:rsid w:val="00574E19"/>
    <w:rsid w:val="0057505C"/>
    <w:rsid w:val="0057707A"/>
    <w:rsid w:val="00577C42"/>
    <w:rsid w:val="0058592B"/>
    <w:rsid w:val="00585BEB"/>
    <w:rsid w:val="0058659D"/>
    <w:rsid w:val="00586701"/>
    <w:rsid w:val="005867A7"/>
    <w:rsid w:val="00593B4A"/>
    <w:rsid w:val="00595DFF"/>
    <w:rsid w:val="0059686A"/>
    <w:rsid w:val="00596EA4"/>
    <w:rsid w:val="005A0064"/>
    <w:rsid w:val="005A0C4D"/>
    <w:rsid w:val="005A228E"/>
    <w:rsid w:val="005A2C35"/>
    <w:rsid w:val="005A584A"/>
    <w:rsid w:val="005A5FFD"/>
    <w:rsid w:val="005A629A"/>
    <w:rsid w:val="005B0217"/>
    <w:rsid w:val="005C0E87"/>
    <w:rsid w:val="005C1482"/>
    <w:rsid w:val="005D1C7E"/>
    <w:rsid w:val="005D4AAE"/>
    <w:rsid w:val="005D62A7"/>
    <w:rsid w:val="005E1C58"/>
    <w:rsid w:val="005E3C33"/>
    <w:rsid w:val="005E5101"/>
    <w:rsid w:val="005F7189"/>
    <w:rsid w:val="006118DF"/>
    <w:rsid w:val="006131EE"/>
    <w:rsid w:val="00613680"/>
    <w:rsid w:val="00613A81"/>
    <w:rsid w:val="006167EE"/>
    <w:rsid w:val="00631603"/>
    <w:rsid w:val="006354F1"/>
    <w:rsid w:val="00635FB3"/>
    <w:rsid w:val="00636B9E"/>
    <w:rsid w:val="006433D3"/>
    <w:rsid w:val="00646D2F"/>
    <w:rsid w:val="006508CC"/>
    <w:rsid w:val="006530E1"/>
    <w:rsid w:val="0065338D"/>
    <w:rsid w:val="00654BDA"/>
    <w:rsid w:val="00660EA3"/>
    <w:rsid w:val="0066117C"/>
    <w:rsid w:val="00667563"/>
    <w:rsid w:val="006705DC"/>
    <w:rsid w:val="00671EDD"/>
    <w:rsid w:val="00690A42"/>
    <w:rsid w:val="00692827"/>
    <w:rsid w:val="00694852"/>
    <w:rsid w:val="00695EBD"/>
    <w:rsid w:val="00696EB2"/>
    <w:rsid w:val="006A1CD7"/>
    <w:rsid w:val="006A6267"/>
    <w:rsid w:val="006B2153"/>
    <w:rsid w:val="006B78A8"/>
    <w:rsid w:val="006B7964"/>
    <w:rsid w:val="006C5F94"/>
    <w:rsid w:val="006D026D"/>
    <w:rsid w:val="006D6A10"/>
    <w:rsid w:val="006D72DA"/>
    <w:rsid w:val="006E5C01"/>
    <w:rsid w:val="006E5F4E"/>
    <w:rsid w:val="006E6EB6"/>
    <w:rsid w:val="006F2402"/>
    <w:rsid w:val="006F4121"/>
    <w:rsid w:val="0070008B"/>
    <w:rsid w:val="0070082D"/>
    <w:rsid w:val="007027C6"/>
    <w:rsid w:val="007041E8"/>
    <w:rsid w:val="00705D25"/>
    <w:rsid w:val="00706280"/>
    <w:rsid w:val="00706D0A"/>
    <w:rsid w:val="00707973"/>
    <w:rsid w:val="007109B7"/>
    <w:rsid w:val="00711F3D"/>
    <w:rsid w:val="0071537B"/>
    <w:rsid w:val="0072199E"/>
    <w:rsid w:val="00724945"/>
    <w:rsid w:val="00726EE2"/>
    <w:rsid w:val="00735777"/>
    <w:rsid w:val="00736AA3"/>
    <w:rsid w:val="0074112C"/>
    <w:rsid w:val="007414B7"/>
    <w:rsid w:val="00741F9A"/>
    <w:rsid w:val="0074524B"/>
    <w:rsid w:val="00746855"/>
    <w:rsid w:val="00746EBB"/>
    <w:rsid w:val="00750870"/>
    <w:rsid w:val="00751D5E"/>
    <w:rsid w:val="007531F3"/>
    <w:rsid w:val="0075410B"/>
    <w:rsid w:val="007559C4"/>
    <w:rsid w:val="007635CB"/>
    <w:rsid w:val="007638B3"/>
    <w:rsid w:val="00770424"/>
    <w:rsid w:val="00773CC4"/>
    <w:rsid w:val="00774498"/>
    <w:rsid w:val="00775497"/>
    <w:rsid w:val="00780FEC"/>
    <w:rsid w:val="00785356"/>
    <w:rsid w:val="00795A8A"/>
    <w:rsid w:val="00796F06"/>
    <w:rsid w:val="00796FB2"/>
    <w:rsid w:val="007A2210"/>
    <w:rsid w:val="007A546A"/>
    <w:rsid w:val="007A7EAC"/>
    <w:rsid w:val="007B01D6"/>
    <w:rsid w:val="007B0729"/>
    <w:rsid w:val="007B3E96"/>
    <w:rsid w:val="007B6104"/>
    <w:rsid w:val="007C0141"/>
    <w:rsid w:val="007C14B1"/>
    <w:rsid w:val="007C3313"/>
    <w:rsid w:val="007C3AB3"/>
    <w:rsid w:val="007C3CD0"/>
    <w:rsid w:val="007D410C"/>
    <w:rsid w:val="007D71FA"/>
    <w:rsid w:val="007E0BA0"/>
    <w:rsid w:val="007E28DD"/>
    <w:rsid w:val="007E3C97"/>
    <w:rsid w:val="007E74D6"/>
    <w:rsid w:val="007F3192"/>
    <w:rsid w:val="0080665E"/>
    <w:rsid w:val="008111E2"/>
    <w:rsid w:val="00823821"/>
    <w:rsid w:val="0082694E"/>
    <w:rsid w:val="00832BCA"/>
    <w:rsid w:val="00835972"/>
    <w:rsid w:val="00842B93"/>
    <w:rsid w:val="00850005"/>
    <w:rsid w:val="00850362"/>
    <w:rsid w:val="00855357"/>
    <w:rsid w:val="00855AAC"/>
    <w:rsid w:val="00863C31"/>
    <w:rsid w:val="0086427E"/>
    <w:rsid w:val="0086743B"/>
    <w:rsid w:val="008768BD"/>
    <w:rsid w:val="00885BB2"/>
    <w:rsid w:val="00887795"/>
    <w:rsid w:val="008A21DC"/>
    <w:rsid w:val="008A4475"/>
    <w:rsid w:val="008A49F2"/>
    <w:rsid w:val="008C03E9"/>
    <w:rsid w:val="008C0E12"/>
    <w:rsid w:val="008C62B4"/>
    <w:rsid w:val="008D18E1"/>
    <w:rsid w:val="008D25ED"/>
    <w:rsid w:val="008D361C"/>
    <w:rsid w:val="008D44D0"/>
    <w:rsid w:val="008D60B2"/>
    <w:rsid w:val="008E302B"/>
    <w:rsid w:val="008E3F9B"/>
    <w:rsid w:val="008F25D0"/>
    <w:rsid w:val="008F2C16"/>
    <w:rsid w:val="009025AD"/>
    <w:rsid w:val="0090596D"/>
    <w:rsid w:val="0090602D"/>
    <w:rsid w:val="00913AB2"/>
    <w:rsid w:val="00913ACC"/>
    <w:rsid w:val="00916743"/>
    <w:rsid w:val="00917134"/>
    <w:rsid w:val="0091770C"/>
    <w:rsid w:val="00922F1F"/>
    <w:rsid w:val="009259DE"/>
    <w:rsid w:val="00926C3D"/>
    <w:rsid w:val="009304E7"/>
    <w:rsid w:val="00930577"/>
    <w:rsid w:val="00934798"/>
    <w:rsid w:val="00942216"/>
    <w:rsid w:val="00942EA1"/>
    <w:rsid w:val="00952457"/>
    <w:rsid w:val="0095287A"/>
    <w:rsid w:val="009544FA"/>
    <w:rsid w:val="00963E18"/>
    <w:rsid w:val="0096461E"/>
    <w:rsid w:val="00972ED1"/>
    <w:rsid w:val="00981593"/>
    <w:rsid w:val="0098415D"/>
    <w:rsid w:val="009864FB"/>
    <w:rsid w:val="009A6DBD"/>
    <w:rsid w:val="009B397B"/>
    <w:rsid w:val="009B7980"/>
    <w:rsid w:val="009B7A2B"/>
    <w:rsid w:val="009D7732"/>
    <w:rsid w:val="009E4F04"/>
    <w:rsid w:val="009E6D56"/>
    <w:rsid w:val="009E7C70"/>
    <w:rsid w:val="009F3765"/>
    <w:rsid w:val="009F7C32"/>
    <w:rsid w:val="009F7E90"/>
    <w:rsid w:val="00A01D26"/>
    <w:rsid w:val="00A06F46"/>
    <w:rsid w:val="00A10DCF"/>
    <w:rsid w:val="00A12885"/>
    <w:rsid w:val="00A1377A"/>
    <w:rsid w:val="00A139ED"/>
    <w:rsid w:val="00A15146"/>
    <w:rsid w:val="00A15778"/>
    <w:rsid w:val="00A20EB7"/>
    <w:rsid w:val="00A216A7"/>
    <w:rsid w:val="00A235C1"/>
    <w:rsid w:val="00A24222"/>
    <w:rsid w:val="00A24F98"/>
    <w:rsid w:val="00A26C5E"/>
    <w:rsid w:val="00A27E28"/>
    <w:rsid w:val="00A30424"/>
    <w:rsid w:val="00A307EC"/>
    <w:rsid w:val="00A32C63"/>
    <w:rsid w:val="00A409B4"/>
    <w:rsid w:val="00A476A3"/>
    <w:rsid w:val="00A5012B"/>
    <w:rsid w:val="00A561DE"/>
    <w:rsid w:val="00A60326"/>
    <w:rsid w:val="00A6306E"/>
    <w:rsid w:val="00A6452F"/>
    <w:rsid w:val="00A67E43"/>
    <w:rsid w:val="00A8149D"/>
    <w:rsid w:val="00A90234"/>
    <w:rsid w:val="00A9461E"/>
    <w:rsid w:val="00A951A1"/>
    <w:rsid w:val="00AA16D4"/>
    <w:rsid w:val="00AA1984"/>
    <w:rsid w:val="00AA2B01"/>
    <w:rsid w:val="00AA362A"/>
    <w:rsid w:val="00AA575F"/>
    <w:rsid w:val="00AA6FB7"/>
    <w:rsid w:val="00AB4D66"/>
    <w:rsid w:val="00AB5050"/>
    <w:rsid w:val="00AB6858"/>
    <w:rsid w:val="00AB6BE8"/>
    <w:rsid w:val="00AC4865"/>
    <w:rsid w:val="00AC6F62"/>
    <w:rsid w:val="00AC7844"/>
    <w:rsid w:val="00AD000F"/>
    <w:rsid w:val="00AD5346"/>
    <w:rsid w:val="00AE2986"/>
    <w:rsid w:val="00AE2B39"/>
    <w:rsid w:val="00AE44D6"/>
    <w:rsid w:val="00AE482F"/>
    <w:rsid w:val="00AF02A8"/>
    <w:rsid w:val="00AF2DA9"/>
    <w:rsid w:val="00AF5423"/>
    <w:rsid w:val="00B034C0"/>
    <w:rsid w:val="00B03F4B"/>
    <w:rsid w:val="00B03FA2"/>
    <w:rsid w:val="00B05852"/>
    <w:rsid w:val="00B150A4"/>
    <w:rsid w:val="00B20E7A"/>
    <w:rsid w:val="00B35FBB"/>
    <w:rsid w:val="00B37130"/>
    <w:rsid w:val="00B516B9"/>
    <w:rsid w:val="00B54AD0"/>
    <w:rsid w:val="00B620EF"/>
    <w:rsid w:val="00B6211B"/>
    <w:rsid w:val="00B713A3"/>
    <w:rsid w:val="00B71DAE"/>
    <w:rsid w:val="00B7595D"/>
    <w:rsid w:val="00B84578"/>
    <w:rsid w:val="00B92C94"/>
    <w:rsid w:val="00B94935"/>
    <w:rsid w:val="00B95B28"/>
    <w:rsid w:val="00BA0B55"/>
    <w:rsid w:val="00BA1D87"/>
    <w:rsid w:val="00BA4169"/>
    <w:rsid w:val="00BA43C9"/>
    <w:rsid w:val="00BA6AEB"/>
    <w:rsid w:val="00BA7C7C"/>
    <w:rsid w:val="00BB1E5E"/>
    <w:rsid w:val="00BB3580"/>
    <w:rsid w:val="00BB3AAA"/>
    <w:rsid w:val="00BC35FB"/>
    <w:rsid w:val="00BC5CA8"/>
    <w:rsid w:val="00BC6234"/>
    <w:rsid w:val="00BD1294"/>
    <w:rsid w:val="00BD44D0"/>
    <w:rsid w:val="00BD4728"/>
    <w:rsid w:val="00BD54F0"/>
    <w:rsid w:val="00BD5C7E"/>
    <w:rsid w:val="00BD7A7C"/>
    <w:rsid w:val="00BE004B"/>
    <w:rsid w:val="00BE1529"/>
    <w:rsid w:val="00BE366D"/>
    <w:rsid w:val="00BE3749"/>
    <w:rsid w:val="00BE3C45"/>
    <w:rsid w:val="00BF0489"/>
    <w:rsid w:val="00BF4FEA"/>
    <w:rsid w:val="00BF67F4"/>
    <w:rsid w:val="00BF799C"/>
    <w:rsid w:val="00C00D03"/>
    <w:rsid w:val="00C04A0B"/>
    <w:rsid w:val="00C0797A"/>
    <w:rsid w:val="00C0797B"/>
    <w:rsid w:val="00C15588"/>
    <w:rsid w:val="00C16116"/>
    <w:rsid w:val="00C204ED"/>
    <w:rsid w:val="00C23E32"/>
    <w:rsid w:val="00C23EB5"/>
    <w:rsid w:val="00C24E30"/>
    <w:rsid w:val="00C31611"/>
    <w:rsid w:val="00C32493"/>
    <w:rsid w:val="00C42D02"/>
    <w:rsid w:val="00C5385B"/>
    <w:rsid w:val="00C554CF"/>
    <w:rsid w:val="00C562D8"/>
    <w:rsid w:val="00C57845"/>
    <w:rsid w:val="00C61758"/>
    <w:rsid w:val="00C62EC4"/>
    <w:rsid w:val="00C6409A"/>
    <w:rsid w:val="00C642E9"/>
    <w:rsid w:val="00C648C6"/>
    <w:rsid w:val="00C70952"/>
    <w:rsid w:val="00C71367"/>
    <w:rsid w:val="00C74574"/>
    <w:rsid w:val="00C756A8"/>
    <w:rsid w:val="00C75DBD"/>
    <w:rsid w:val="00C848F2"/>
    <w:rsid w:val="00C84A58"/>
    <w:rsid w:val="00C852C1"/>
    <w:rsid w:val="00C8659E"/>
    <w:rsid w:val="00C87390"/>
    <w:rsid w:val="00C9226F"/>
    <w:rsid w:val="00CA0029"/>
    <w:rsid w:val="00CA3AB1"/>
    <w:rsid w:val="00CA3EF0"/>
    <w:rsid w:val="00CB203B"/>
    <w:rsid w:val="00CB2EE2"/>
    <w:rsid w:val="00CB3B7A"/>
    <w:rsid w:val="00CB4495"/>
    <w:rsid w:val="00CB58A0"/>
    <w:rsid w:val="00CB5C94"/>
    <w:rsid w:val="00CC6C65"/>
    <w:rsid w:val="00CD4517"/>
    <w:rsid w:val="00CD66AE"/>
    <w:rsid w:val="00CD76DD"/>
    <w:rsid w:val="00CE1B00"/>
    <w:rsid w:val="00CE443E"/>
    <w:rsid w:val="00CE5728"/>
    <w:rsid w:val="00CE6B95"/>
    <w:rsid w:val="00CF17F0"/>
    <w:rsid w:val="00CF255A"/>
    <w:rsid w:val="00D02AB9"/>
    <w:rsid w:val="00D05115"/>
    <w:rsid w:val="00D077AB"/>
    <w:rsid w:val="00D13BB4"/>
    <w:rsid w:val="00D20CD1"/>
    <w:rsid w:val="00D23016"/>
    <w:rsid w:val="00D2477F"/>
    <w:rsid w:val="00D27104"/>
    <w:rsid w:val="00D33F94"/>
    <w:rsid w:val="00D35E2A"/>
    <w:rsid w:val="00D47E20"/>
    <w:rsid w:val="00D51B5F"/>
    <w:rsid w:val="00D53077"/>
    <w:rsid w:val="00D56CF1"/>
    <w:rsid w:val="00D6065F"/>
    <w:rsid w:val="00D62AA0"/>
    <w:rsid w:val="00D7525F"/>
    <w:rsid w:val="00D830BC"/>
    <w:rsid w:val="00D84EE7"/>
    <w:rsid w:val="00D86E0F"/>
    <w:rsid w:val="00D90D06"/>
    <w:rsid w:val="00D97DC9"/>
    <w:rsid w:val="00DA044A"/>
    <w:rsid w:val="00DA42B1"/>
    <w:rsid w:val="00DA61DD"/>
    <w:rsid w:val="00DA6C5F"/>
    <w:rsid w:val="00DB4EA0"/>
    <w:rsid w:val="00DB79A5"/>
    <w:rsid w:val="00DC03B9"/>
    <w:rsid w:val="00DC6AFF"/>
    <w:rsid w:val="00DD1111"/>
    <w:rsid w:val="00DE4377"/>
    <w:rsid w:val="00DE4F22"/>
    <w:rsid w:val="00DE5A16"/>
    <w:rsid w:val="00DF0D69"/>
    <w:rsid w:val="00DF410E"/>
    <w:rsid w:val="00DF5A09"/>
    <w:rsid w:val="00E025EC"/>
    <w:rsid w:val="00E02968"/>
    <w:rsid w:val="00E02BD8"/>
    <w:rsid w:val="00E048F3"/>
    <w:rsid w:val="00E053E3"/>
    <w:rsid w:val="00E15424"/>
    <w:rsid w:val="00E15A7B"/>
    <w:rsid w:val="00E2229D"/>
    <w:rsid w:val="00E22BDA"/>
    <w:rsid w:val="00E36099"/>
    <w:rsid w:val="00E36D67"/>
    <w:rsid w:val="00E41688"/>
    <w:rsid w:val="00E42C22"/>
    <w:rsid w:val="00E45440"/>
    <w:rsid w:val="00E46D2C"/>
    <w:rsid w:val="00E53FC4"/>
    <w:rsid w:val="00E57F8B"/>
    <w:rsid w:val="00E66B15"/>
    <w:rsid w:val="00E72E62"/>
    <w:rsid w:val="00E740F5"/>
    <w:rsid w:val="00E76525"/>
    <w:rsid w:val="00E858C8"/>
    <w:rsid w:val="00E94C3E"/>
    <w:rsid w:val="00E974E8"/>
    <w:rsid w:val="00E97D8C"/>
    <w:rsid w:val="00EA47ED"/>
    <w:rsid w:val="00EA6385"/>
    <w:rsid w:val="00EB53E2"/>
    <w:rsid w:val="00EB59E5"/>
    <w:rsid w:val="00EB6A0B"/>
    <w:rsid w:val="00EC29BC"/>
    <w:rsid w:val="00EC3189"/>
    <w:rsid w:val="00EC4C96"/>
    <w:rsid w:val="00EC5337"/>
    <w:rsid w:val="00ED26E4"/>
    <w:rsid w:val="00ED2813"/>
    <w:rsid w:val="00ED29BD"/>
    <w:rsid w:val="00EE2AB7"/>
    <w:rsid w:val="00EE4D15"/>
    <w:rsid w:val="00EF6852"/>
    <w:rsid w:val="00EF72EE"/>
    <w:rsid w:val="00F05ECF"/>
    <w:rsid w:val="00F07974"/>
    <w:rsid w:val="00F1206A"/>
    <w:rsid w:val="00F1255C"/>
    <w:rsid w:val="00F12748"/>
    <w:rsid w:val="00F135F6"/>
    <w:rsid w:val="00F16B96"/>
    <w:rsid w:val="00F20087"/>
    <w:rsid w:val="00F20574"/>
    <w:rsid w:val="00F22005"/>
    <w:rsid w:val="00F25123"/>
    <w:rsid w:val="00F31CF3"/>
    <w:rsid w:val="00F3486C"/>
    <w:rsid w:val="00F40336"/>
    <w:rsid w:val="00F43B83"/>
    <w:rsid w:val="00F45955"/>
    <w:rsid w:val="00F51608"/>
    <w:rsid w:val="00F5388E"/>
    <w:rsid w:val="00F61D43"/>
    <w:rsid w:val="00F63262"/>
    <w:rsid w:val="00F659CA"/>
    <w:rsid w:val="00F67C9F"/>
    <w:rsid w:val="00F67F2F"/>
    <w:rsid w:val="00F80D8B"/>
    <w:rsid w:val="00F80E79"/>
    <w:rsid w:val="00F82735"/>
    <w:rsid w:val="00F83341"/>
    <w:rsid w:val="00F84EE4"/>
    <w:rsid w:val="00F93322"/>
    <w:rsid w:val="00F95689"/>
    <w:rsid w:val="00FA664A"/>
    <w:rsid w:val="00FB5B50"/>
    <w:rsid w:val="00FB6749"/>
    <w:rsid w:val="00FC132F"/>
    <w:rsid w:val="00FC146C"/>
    <w:rsid w:val="00FC2C1A"/>
    <w:rsid w:val="00FC5CCB"/>
    <w:rsid w:val="00FC6B95"/>
    <w:rsid w:val="00FC7217"/>
    <w:rsid w:val="00FC7384"/>
    <w:rsid w:val="00FD7C65"/>
    <w:rsid w:val="00FE1C21"/>
    <w:rsid w:val="00FE4581"/>
    <w:rsid w:val="00FE6634"/>
    <w:rsid w:val="00FF1A92"/>
    <w:rsid w:val="00FF3772"/>
    <w:rsid w:val="00FF6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80B06"/>
  <w15:chartTrackingRefBased/>
  <w15:docId w15:val="{9D93DD3E-3294-4DC3-A7C4-551F7787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AC"/>
  </w:style>
  <w:style w:type="paragraph" w:styleId="Heading1">
    <w:name w:val="heading 1"/>
    <w:basedOn w:val="Normal"/>
    <w:next w:val="Normal"/>
    <w:link w:val="Heading1Char"/>
    <w:uiPriority w:val="9"/>
    <w:qFormat/>
    <w:rsid w:val="002C44A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nhideWhenUsed/>
    <w:qFormat/>
    <w:rsid w:val="002C44A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C44A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C44A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2C44A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C44A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C44A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C44A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C44A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4A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2C44A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C44A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2C44A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2C44AC"/>
    <w:rPr>
      <w:rFonts w:asciiTheme="majorHAnsi" w:eastAsiaTheme="majorEastAsia" w:hAnsiTheme="majorHAnsi" w:cstheme="majorBidi"/>
      <w:caps/>
      <w:color w:val="365F91" w:themeColor="accent1" w:themeShade="BF"/>
    </w:rPr>
  </w:style>
  <w:style w:type="paragraph" w:customStyle="1" w:styleId="Bullets">
    <w:name w:val="Bullets"/>
    <w:basedOn w:val="Normal"/>
    <w:link w:val="BulletsChar"/>
    <w:rsid w:val="005C0E87"/>
    <w:pPr>
      <w:spacing w:before="120" w:after="120" w:line="240" w:lineRule="auto"/>
      <w:ind w:left="588" w:hanging="360"/>
      <w:contextualSpacing/>
    </w:pPr>
    <w:rPr>
      <w:rFonts w:ascii="Calibri" w:eastAsia="ヒラギノ角ゴ Pro W3" w:hAnsi="Calibri" w:cs="Times New Roman"/>
      <w:color w:val="000000"/>
      <w:szCs w:val="24"/>
    </w:rPr>
  </w:style>
  <w:style w:type="character" w:customStyle="1" w:styleId="BulletsChar">
    <w:name w:val="Bullets Char"/>
    <w:basedOn w:val="DefaultParagraphFont"/>
    <w:link w:val="Bullets"/>
    <w:rsid w:val="00AD5346"/>
    <w:rPr>
      <w:rFonts w:ascii="Calibri" w:eastAsia="ヒラギノ角ゴ Pro W3" w:hAnsi="Calibri" w:cs="Times New Roman"/>
      <w:color w:val="000000"/>
      <w:sz w:val="24"/>
      <w:szCs w:val="24"/>
    </w:rPr>
  </w:style>
  <w:style w:type="paragraph" w:customStyle="1" w:styleId="KeyPointsHeading">
    <w:name w:val="Key Points Heading"/>
    <w:link w:val="KeyPointsHeadingChar"/>
    <w:rsid w:val="005C0E87"/>
    <w:pPr>
      <w:spacing w:after="0" w:line="240" w:lineRule="auto"/>
    </w:pPr>
    <w:rPr>
      <w:rFonts w:eastAsia="Times New Roman" w:cstheme="minorHAnsi"/>
      <w:b/>
      <w:bCs/>
      <w:color w:val="8064A2" w:themeColor="accent4"/>
      <w:kern w:val="32"/>
      <w:sz w:val="36"/>
      <w:szCs w:val="36"/>
      <w:lang w:eastAsia="en-AU"/>
    </w:rPr>
  </w:style>
  <w:style w:type="character" w:customStyle="1" w:styleId="KeyPointsHeadingChar">
    <w:name w:val="Key Points Heading Char"/>
    <w:basedOn w:val="DefaultParagraphFont"/>
    <w:link w:val="KeyPointsHeading"/>
    <w:rsid w:val="005C0E87"/>
    <w:rPr>
      <w:rFonts w:eastAsia="Times New Roman" w:cstheme="minorHAnsi"/>
      <w:b/>
      <w:bCs/>
      <w:color w:val="8064A2" w:themeColor="accent4"/>
      <w:kern w:val="32"/>
      <w:sz w:val="36"/>
      <w:szCs w:val="36"/>
      <w:lang w:eastAsia="en-AU"/>
    </w:rPr>
  </w:style>
  <w:style w:type="paragraph" w:customStyle="1" w:styleId="KeyPointBullets">
    <w:name w:val="Key Point Bullets"/>
    <w:basedOn w:val="Bullets"/>
    <w:link w:val="KeyPointBulletsChar"/>
    <w:rsid w:val="00AA575F"/>
    <w:pPr>
      <w:numPr>
        <w:numId w:val="1"/>
      </w:numPr>
      <w:tabs>
        <w:tab w:val="left" w:pos="709"/>
      </w:tabs>
    </w:pPr>
  </w:style>
  <w:style w:type="character" w:customStyle="1" w:styleId="KeyPointBulletsChar">
    <w:name w:val="Key Point Bullets Char"/>
    <w:basedOn w:val="DefaultParagraphFont"/>
    <w:link w:val="KeyPointBullets"/>
    <w:rsid w:val="00AA575F"/>
    <w:rPr>
      <w:rFonts w:ascii="Calibri" w:eastAsia="ヒラギノ角ゴ Pro W3" w:hAnsi="Calibri" w:cs="Times New Roman"/>
      <w:color w:val="000000"/>
      <w:szCs w:val="24"/>
    </w:rPr>
  </w:style>
  <w:style w:type="paragraph" w:customStyle="1" w:styleId="StandardText">
    <w:name w:val="Standard Text"/>
    <w:basedOn w:val="Normal"/>
    <w:link w:val="StandardTextChar"/>
    <w:qFormat/>
    <w:rsid w:val="00093D44"/>
    <w:pPr>
      <w:numPr>
        <w:numId w:val="3"/>
      </w:numPr>
      <w:suppressAutoHyphens/>
      <w:spacing w:before="120" w:after="120" w:line="240" w:lineRule="auto"/>
    </w:pPr>
    <w:rPr>
      <w:rFonts w:ascii="Calibri" w:eastAsia="ヒラギノ角ゴ Pro W3" w:hAnsi="Calibri" w:cs="Times New Roman"/>
      <w:szCs w:val="24"/>
    </w:rPr>
  </w:style>
  <w:style w:type="character" w:customStyle="1" w:styleId="StandardTextChar">
    <w:name w:val="Standard Text Char"/>
    <w:basedOn w:val="DefaultParagraphFont"/>
    <w:link w:val="StandardText"/>
    <w:rsid w:val="00093D44"/>
    <w:rPr>
      <w:rFonts w:ascii="Calibri" w:eastAsia="ヒラギノ角ゴ Pro W3" w:hAnsi="Calibri" w:cs="Times New Roman"/>
      <w:szCs w:val="24"/>
    </w:rPr>
  </w:style>
  <w:style w:type="paragraph" w:customStyle="1" w:styleId="Sourcesandnotes">
    <w:name w:val="Sources and notes"/>
    <w:basedOn w:val="Normal"/>
    <w:qFormat/>
    <w:rsid w:val="00D20CD1"/>
    <w:pPr>
      <w:suppressAutoHyphens/>
      <w:spacing w:after="0" w:line="240" w:lineRule="auto"/>
    </w:pPr>
    <w:rPr>
      <w:rFonts w:ascii="Calibri" w:eastAsia="ヒラギノ角ゴ Pro W3" w:hAnsi="Calibri" w:cs="Times New Roman"/>
      <w:color w:val="000000"/>
      <w:sz w:val="20"/>
    </w:rPr>
  </w:style>
  <w:style w:type="paragraph" w:customStyle="1" w:styleId="TableChartHeading">
    <w:name w:val="Table Chart Heading"/>
    <w:basedOn w:val="Normal"/>
    <w:link w:val="TableChartHeadingChar"/>
    <w:rsid w:val="00287A41"/>
    <w:pPr>
      <w:keepNext/>
      <w:suppressAutoHyphens/>
      <w:spacing w:before="240" w:after="60" w:line="240" w:lineRule="auto"/>
      <w:outlineLvl w:val="4"/>
    </w:pPr>
    <w:rPr>
      <w:rFonts w:ascii="Calibri" w:eastAsia="Times New Roman" w:hAnsi="Calibri" w:cs="Times New Roman"/>
      <w:b/>
      <w:bCs/>
      <w:i/>
      <w:iCs/>
      <w:lang w:eastAsia="en-AU"/>
    </w:rPr>
  </w:style>
  <w:style w:type="character" w:customStyle="1" w:styleId="TableChartHeadingChar">
    <w:name w:val="Table Chart Heading Char"/>
    <w:basedOn w:val="DefaultParagraphFont"/>
    <w:link w:val="TableChartHeading"/>
    <w:rsid w:val="00287A41"/>
    <w:rPr>
      <w:rFonts w:ascii="Calibri" w:eastAsia="Times New Roman" w:hAnsi="Calibri" w:cs="Times New Roman"/>
      <w:b/>
      <w:bCs/>
      <w:i/>
      <w:iCs/>
      <w:sz w:val="24"/>
      <w:lang w:eastAsia="en-AU"/>
    </w:rPr>
  </w:style>
  <w:style w:type="paragraph" w:customStyle="1" w:styleId="OutlineNumbered1">
    <w:name w:val="Outline Numbered 1"/>
    <w:basedOn w:val="Normal"/>
    <w:link w:val="OutlineNumbered1Char"/>
    <w:rsid w:val="00287A41"/>
    <w:pPr>
      <w:suppressAutoHyphens/>
      <w:spacing w:before="120" w:after="120" w:line="240" w:lineRule="auto"/>
    </w:pPr>
    <w:rPr>
      <w:rFonts w:ascii="Calibri" w:eastAsia="ヒラギノ角ゴ Pro W3" w:hAnsi="Calibri" w:cs="Times New Roman"/>
      <w:color w:val="000000"/>
      <w:szCs w:val="24"/>
    </w:rPr>
  </w:style>
  <w:style w:type="character" w:customStyle="1" w:styleId="OutlineNumbered1Char">
    <w:name w:val="Outline Numbered 1 Char"/>
    <w:basedOn w:val="DefaultParagraphFont"/>
    <w:link w:val="OutlineNumbered1"/>
    <w:rsid w:val="00287A41"/>
    <w:rPr>
      <w:rFonts w:ascii="Calibri" w:eastAsia="ヒラギノ角ゴ Pro W3" w:hAnsi="Calibri" w:cs="Times New Roman"/>
      <w:color w:val="000000"/>
      <w:sz w:val="24"/>
      <w:szCs w:val="24"/>
    </w:rPr>
  </w:style>
  <w:style w:type="paragraph" w:customStyle="1" w:styleId="OutlineNumbered2">
    <w:name w:val="Outline Numbered 2"/>
    <w:basedOn w:val="Normal"/>
    <w:uiPriority w:val="99"/>
    <w:rsid w:val="00287A41"/>
    <w:pPr>
      <w:suppressAutoHyphens/>
      <w:spacing w:before="120" w:after="120" w:line="240" w:lineRule="auto"/>
    </w:pPr>
    <w:rPr>
      <w:rFonts w:ascii="Calibri" w:eastAsia="ヒラギノ角ゴ Pro W3" w:hAnsi="Calibri" w:cs="Times New Roman"/>
      <w:color w:val="000000"/>
      <w:szCs w:val="24"/>
    </w:rPr>
  </w:style>
  <w:style w:type="paragraph" w:customStyle="1" w:styleId="OutlineNumbered3">
    <w:name w:val="Outline Numbered 3"/>
    <w:basedOn w:val="Normal"/>
    <w:uiPriority w:val="99"/>
    <w:rsid w:val="00287A41"/>
    <w:pPr>
      <w:suppressAutoHyphens/>
      <w:spacing w:before="120" w:after="120" w:line="240" w:lineRule="auto"/>
    </w:pPr>
    <w:rPr>
      <w:rFonts w:ascii="Calibri" w:eastAsia="ヒラギノ角ゴ Pro W3" w:hAnsi="Calibri" w:cs="Times New Roman"/>
      <w:color w:val="000000"/>
      <w:szCs w:val="24"/>
    </w:rPr>
  </w:style>
  <w:style w:type="paragraph" w:customStyle="1" w:styleId="Bulletpoint">
    <w:name w:val="Bullet point"/>
    <w:basedOn w:val="OutlineNumbered1"/>
    <w:rsid w:val="00111EED"/>
    <w:pPr>
      <w:numPr>
        <w:numId w:val="6"/>
      </w:numPr>
      <w:spacing w:before="0" w:after="0"/>
    </w:pPr>
  </w:style>
  <w:style w:type="paragraph" w:customStyle="1" w:styleId="OtherHeadings">
    <w:name w:val="Other Headings"/>
    <w:basedOn w:val="Heading2"/>
    <w:link w:val="OtherHeadingsChar"/>
    <w:rsid w:val="00093D44"/>
    <w:pPr>
      <w:keepLines w:val="0"/>
      <w:suppressAutoHyphens/>
      <w:spacing w:before="240" w:after="60"/>
      <w:ind w:left="360" w:hanging="360"/>
    </w:pPr>
    <w:rPr>
      <w:color w:val="C0504D" w:themeColor="accent2"/>
      <w:sz w:val="40"/>
    </w:rPr>
  </w:style>
  <w:style w:type="character" w:customStyle="1" w:styleId="OtherHeadingsChar">
    <w:name w:val="Other Headings Char"/>
    <w:basedOn w:val="Heading2Char"/>
    <w:link w:val="OtherHeadings"/>
    <w:rsid w:val="00093D44"/>
    <w:rPr>
      <w:rFonts w:asciiTheme="majorHAnsi" w:eastAsia="Times New Roman" w:hAnsiTheme="majorHAnsi" w:cstheme="minorHAnsi"/>
      <w:b w:val="0"/>
      <w:bCs w:val="0"/>
      <w:iCs w:val="0"/>
      <w:color w:val="C0504D" w:themeColor="accent2"/>
      <w:sz w:val="40"/>
      <w:szCs w:val="32"/>
    </w:rPr>
  </w:style>
  <w:style w:type="paragraph" w:customStyle="1" w:styleId="AppendixHeading2">
    <w:name w:val="Appendix Heading 2"/>
    <w:basedOn w:val="Heading2"/>
    <w:link w:val="AppendixHeading2Char"/>
    <w:rsid w:val="00093D44"/>
    <w:pPr>
      <w:keepLines w:val="0"/>
      <w:numPr>
        <w:ilvl w:val="1"/>
        <w:numId w:val="4"/>
      </w:numPr>
      <w:tabs>
        <w:tab w:val="left" w:pos="2268"/>
      </w:tabs>
      <w:suppressAutoHyphens/>
      <w:spacing w:before="240" w:after="60"/>
    </w:pPr>
    <w:rPr>
      <w:color w:val="C0504D" w:themeColor="accent2"/>
      <w:sz w:val="40"/>
    </w:rPr>
  </w:style>
  <w:style w:type="character" w:customStyle="1" w:styleId="AppendixHeading2Char">
    <w:name w:val="Appendix Heading 2 Char"/>
    <w:basedOn w:val="DefaultParagraphFont"/>
    <w:link w:val="AppendixHeading2"/>
    <w:rsid w:val="00093D44"/>
    <w:rPr>
      <w:rFonts w:asciiTheme="majorHAnsi" w:eastAsiaTheme="majorEastAsia" w:hAnsiTheme="majorHAnsi" w:cstheme="majorBidi"/>
      <w:color w:val="C0504D" w:themeColor="accent2"/>
      <w:sz w:val="40"/>
      <w:szCs w:val="32"/>
    </w:rPr>
  </w:style>
  <w:style w:type="paragraph" w:customStyle="1" w:styleId="AppendixHeading3">
    <w:name w:val="Appendix Heading 3"/>
    <w:basedOn w:val="Heading3"/>
    <w:link w:val="AppendixHeading3Char"/>
    <w:rsid w:val="00093D44"/>
    <w:pPr>
      <w:numPr>
        <w:numId w:val="5"/>
      </w:numPr>
      <w:tabs>
        <w:tab w:val="left" w:pos="709"/>
      </w:tabs>
    </w:pPr>
    <w:rPr>
      <w:color w:val="8064A2" w:themeColor="accent4"/>
      <w:sz w:val="36"/>
      <w:lang w:eastAsia="en-AU"/>
    </w:rPr>
  </w:style>
  <w:style w:type="character" w:customStyle="1" w:styleId="AppendixHeading3Char">
    <w:name w:val="Appendix Heading 3 Char"/>
    <w:basedOn w:val="Heading3Char"/>
    <w:link w:val="AppendixHeading3"/>
    <w:rsid w:val="00093D44"/>
    <w:rPr>
      <w:rFonts w:asciiTheme="majorHAnsi" w:eastAsiaTheme="majorEastAsia" w:hAnsiTheme="majorHAnsi" w:cstheme="majorBidi"/>
      <w:color w:val="8064A2" w:themeColor="accent4"/>
      <w:sz w:val="36"/>
      <w:szCs w:val="28"/>
      <w:lang w:eastAsia="en-AU"/>
    </w:rPr>
  </w:style>
  <w:style w:type="paragraph" w:customStyle="1" w:styleId="Appendixtext">
    <w:name w:val="Appendix text"/>
    <w:basedOn w:val="OutlineNumbered1"/>
    <w:rsid w:val="00093D44"/>
    <w:pPr>
      <w:numPr>
        <w:numId w:val="2"/>
      </w:numPr>
    </w:pPr>
  </w:style>
  <w:style w:type="paragraph" w:styleId="TOCHeading">
    <w:name w:val="TOC Heading"/>
    <w:basedOn w:val="Heading1"/>
    <w:next w:val="Normal"/>
    <w:uiPriority w:val="39"/>
    <w:unhideWhenUsed/>
    <w:qFormat/>
    <w:rsid w:val="002C44AC"/>
    <w:pPr>
      <w:outlineLvl w:val="9"/>
    </w:pPr>
  </w:style>
  <w:style w:type="paragraph" w:styleId="TOC1">
    <w:name w:val="toc 1"/>
    <w:basedOn w:val="Normal"/>
    <w:next w:val="Normal"/>
    <w:autoRedefine/>
    <w:uiPriority w:val="39"/>
    <w:unhideWhenUsed/>
    <w:rsid w:val="00093D44"/>
    <w:pPr>
      <w:spacing w:after="100"/>
    </w:pPr>
  </w:style>
  <w:style w:type="paragraph" w:styleId="TOC2">
    <w:name w:val="toc 2"/>
    <w:basedOn w:val="Normal"/>
    <w:next w:val="Normal"/>
    <w:autoRedefine/>
    <w:uiPriority w:val="39"/>
    <w:unhideWhenUsed/>
    <w:rsid w:val="00093D44"/>
    <w:pPr>
      <w:spacing w:after="100"/>
      <w:ind w:left="220"/>
    </w:pPr>
  </w:style>
  <w:style w:type="paragraph" w:styleId="TOC3">
    <w:name w:val="toc 3"/>
    <w:basedOn w:val="Normal"/>
    <w:next w:val="Normal"/>
    <w:autoRedefine/>
    <w:uiPriority w:val="39"/>
    <w:unhideWhenUsed/>
    <w:rsid w:val="00093D44"/>
    <w:pPr>
      <w:spacing w:after="100"/>
      <w:ind w:left="440"/>
    </w:pPr>
  </w:style>
  <w:style w:type="character" w:styleId="Hyperlink">
    <w:name w:val="Hyperlink"/>
    <w:basedOn w:val="DefaultParagraphFont"/>
    <w:uiPriority w:val="99"/>
    <w:unhideWhenUsed/>
    <w:rsid w:val="00093D44"/>
    <w:rPr>
      <w:color w:val="0000FF" w:themeColor="hyperlink"/>
      <w:u w:val="single"/>
    </w:rPr>
  </w:style>
  <w:style w:type="paragraph" w:styleId="Quote">
    <w:name w:val="Quote"/>
    <w:basedOn w:val="Normal"/>
    <w:next w:val="Normal"/>
    <w:link w:val="QuoteChar"/>
    <w:uiPriority w:val="29"/>
    <w:qFormat/>
    <w:rsid w:val="002C44A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C44AC"/>
    <w:rPr>
      <w:color w:val="1F497D" w:themeColor="text2"/>
      <w:sz w:val="24"/>
      <w:szCs w:val="24"/>
    </w:rPr>
  </w:style>
  <w:style w:type="paragraph" w:styleId="Caption">
    <w:name w:val="caption"/>
    <w:basedOn w:val="Normal"/>
    <w:next w:val="Normal"/>
    <w:uiPriority w:val="35"/>
    <w:unhideWhenUsed/>
    <w:qFormat/>
    <w:rsid w:val="002C44AC"/>
    <w:pPr>
      <w:spacing w:line="240" w:lineRule="auto"/>
    </w:pPr>
    <w:rPr>
      <w:b/>
      <w:bCs/>
      <w:smallCaps/>
      <w:color w:val="1F497D" w:themeColor="text2"/>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unhideWhenUsed/>
    <w:rsid w:val="00AD5346"/>
    <w:pPr>
      <w:tabs>
        <w:tab w:val="left" w:pos="1701"/>
      </w:tabs>
      <w:spacing w:after="0" w:line="240" w:lineRule="auto"/>
    </w:pPr>
    <w:rPr>
      <w:rFonts w:ascii="Calibri" w:eastAsia="Times New Roman" w:hAnsi="Calibri" w:cs="Calibri"/>
      <w:sz w:val="20"/>
      <w:szCs w:val="20"/>
      <w:lang w:eastAsia="en-AU"/>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AD5346"/>
    <w:rPr>
      <w:rFonts w:ascii="Calibri" w:eastAsia="Times New Roman" w:hAnsi="Calibri" w:cs="Calibri"/>
      <w:sz w:val="20"/>
      <w:szCs w:val="20"/>
      <w:lang w:eastAsia="en-AU"/>
    </w:rPr>
  </w:style>
  <w:style w:type="character" w:styleId="FootnoteReference">
    <w:name w:val="footnote reference"/>
    <w:aliases w:val="AFPC Footnote Reference"/>
    <w:uiPriority w:val="99"/>
    <w:rsid w:val="00AD5346"/>
    <w:rPr>
      <w:rFonts w:cs="Times New Roman"/>
      <w:vertAlign w:val="superscript"/>
    </w:rPr>
  </w:style>
  <w:style w:type="character" w:styleId="CommentReference">
    <w:name w:val="annotation reference"/>
    <w:basedOn w:val="DefaultParagraphFont"/>
    <w:uiPriority w:val="99"/>
    <w:semiHidden/>
    <w:unhideWhenUsed/>
    <w:rsid w:val="00AD5346"/>
    <w:rPr>
      <w:sz w:val="16"/>
      <w:szCs w:val="16"/>
    </w:rPr>
  </w:style>
  <w:style w:type="paragraph" w:styleId="CommentText">
    <w:name w:val="annotation text"/>
    <w:basedOn w:val="Normal"/>
    <w:link w:val="CommentTextChar"/>
    <w:uiPriority w:val="99"/>
    <w:unhideWhenUsed/>
    <w:rsid w:val="00AD5346"/>
    <w:pPr>
      <w:spacing w:line="240" w:lineRule="auto"/>
    </w:pPr>
    <w:rPr>
      <w:sz w:val="20"/>
      <w:szCs w:val="20"/>
    </w:rPr>
  </w:style>
  <w:style w:type="character" w:customStyle="1" w:styleId="CommentTextChar">
    <w:name w:val="Comment Text Char"/>
    <w:basedOn w:val="DefaultParagraphFont"/>
    <w:link w:val="CommentText"/>
    <w:uiPriority w:val="99"/>
    <w:rsid w:val="00AD5346"/>
    <w:rPr>
      <w:sz w:val="20"/>
      <w:szCs w:val="20"/>
    </w:rPr>
  </w:style>
  <w:style w:type="character" w:customStyle="1" w:styleId="CommentSubjectChar">
    <w:name w:val="Comment Subject Char"/>
    <w:basedOn w:val="CommentTextChar"/>
    <w:link w:val="CommentSubject"/>
    <w:uiPriority w:val="99"/>
    <w:semiHidden/>
    <w:rsid w:val="00AD5346"/>
    <w:rPr>
      <w:b/>
      <w:bCs/>
      <w:sz w:val="20"/>
      <w:szCs w:val="20"/>
    </w:rPr>
  </w:style>
  <w:style w:type="paragraph" w:styleId="CommentSubject">
    <w:name w:val="annotation subject"/>
    <w:basedOn w:val="CommentText"/>
    <w:next w:val="CommentText"/>
    <w:link w:val="CommentSubjectChar"/>
    <w:uiPriority w:val="99"/>
    <w:semiHidden/>
    <w:unhideWhenUsed/>
    <w:rsid w:val="00AD5346"/>
    <w:rPr>
      <w:b/>
      <w:bCs/>
    </w:rPr>
  </w:style>
  <w:style w:type="paragraph" w:styleId="BalloonText">
    <w:name w:val="Balloon Text"/>
    <w:basedOn w:val="Normal"/>
    <w:link w:val="BalloonTextChar"/>
    <w:uiPriority w:val="99"/>
    <w:semiHidden/>
    <w:unhideWhenUsed/>
    <w:rsid w:val="00AD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46"/>
    <w:rPr>
      <w:rFonts w:ascii="Segoe UI" w:hAnsi="Segoe UI" w:cs="Segoe UI"/>
      <w:sz w:val="18"/>
      <w:szCs w:val="18"/>
    </w:rPr>
  </w:style>
  <w:style w:type="paragraph" w:styleId="Footer">
    <w:name w:val="footer"/>
    <w:basedOn w:val="Normal"/>
    <w:link w:val="FooterChar"/>
    <w:uiPriority w:val="99"/>
    <w:unhideWhenUsed/>
    <w:rsid w:val="00AD5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46"/>
    <w:rPr>
      <w:sz w:val="24"/>
    </w:rPr>
  </w:style>
  <w:style w:type="paragraph" w:customStyle="1" w:styleId="Tablesonly">
    <w:name w:val="Tables only"/>
    <w:basedOn w:val="TableChartHeading"/>
    <w:qFormat/>
    <w:rsid w:val="00AD5346"/>
  </w:style>
  <w:style w:type="paragraph" w:styleId="Header">
    <w:name w:val="header"/>
    <w:basedOn w:val="Normal"/>
    <w:link w:val="HeaderChar"/>
    <w:uiPriority w:val="99"/>
    <w:unhideWhenUsed/>
    <w:rsid w:val="00AD5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46"/>
    <w:rPr>
      <w:sz w:val="24"/>
    </w:rPr>
  </w:style>
  <w:style w:type="paragraph" w:styleId="ListParagraph">
    <w:name w:val="List Paragraph"/>
    <w:basedOn w:val="Normal"/>
    <w:uiPriority w:val="34"/>
    <w:qFormat/>
    <w:rsid w:val="00AD5346"/>
    <w:pPr>
      <w:ind w:left="720"/>
      <w:contextualSpacing/>
    </w:pPr>
  </w:style>
  <w:style w:type="paragraph" w:customStyle="1" w:styleId="TableChartFootnote">
    <w:name w:val="TableChart Footnote"/>
    <w:basedOn w:val="Normal"/>
    <w:link w:val="TableChartFootnoteChar"/>
    <w:rsid w:val="00AD5346"/>
    <w:pPr>
      <w:suppressAutoHyphens/>
      <w:spacing w:after="0" w:line="240" w:lineRule="auto"/>
    </w:pPr>
    <w:rPr>
      <w:rFonts w:ascii="Calibri" w:eastAsia="ヒラギノ角ゴ Pro W3" w:hAnsi="Calibri" w:cs="Times New Roman"/>
      <w:color w:val="000000"/>
      <w:sz w:val="20"/>
      <w:lang w:val="en-US"/>
    </w:rPr>
  </w:style>
  <w:style w:type="character" w:customStyle="1" w:styleId="TableChartFootnoteChar">
    <w:name w:val="TableChart Footnote Char"/>
    <w:basedOn w:val="DefaultParagraphFont"/>
    <w:link w:val="TableChartFootnote"/>
    <w:rsid w:val="00AD5346"/>
    <w:rPr>
      <w:rFonts w:ascii="Calibri" w:eastAsia="ヒラギノ角ゴ Pro W3" w:hAnsi="Calibri" w:cs="Times New Roman"/>
      <w:color w:val="000000"/>
      <w:sz w:val="20"/>
      <w:lang w:val="en-US"/>
    </w:rPr>
  </w:style>
  <w:style w:type="paragraph" w:customStyle="1" w:styleId="standardtext0">
    <w:name w:val="standard text"/>
    <w:basedOn w:val="StandardText"/>
    <w:link w:val="standardtextChar0"/>
    <w:rsid w:val="00AD5346"/>
    <w:pPr>
      <w:numPr>
        <w:numId w:val="0"/>
      </w:numPr>
      <w:tabs>
        <w:tab w:val="num" w:pos="360"/>
      </w:tabs>
      <w:ind w:left="360" w:hanging="360"/>
    </w:pPr>
  </w:style>
  <w:style w:type="character" w:customStyle="1" w:styleId="standardtextChar0">
    <w:name w:val="standard text Char"/>
    <w:basedOn w:val="StandardTextChar"/>
    <w:link w:val="standardtext0"/>
    <w:rsid w:val="00AD5346"/>
    <w:rPr>
      <w:rFonts w:ascii="Calibri" w:eastAsia="ヒラギノ角ゴ Pro W3" w:hAnsi="Calibri" w:cs="Times New Roman"/>
      <w:sz w:val="24"/>
      <w:szCs w:val="24"/>
    </w:rPr>
  </w:style>
  <w:style w:type="paragraph" w:customStyle="1" w:styleId="TableChartFootonote">
    <w:name w:val="TableChart Footonote"/>
    <w:basedOn w:val="Normal"/>
    <w:link w:val="TableChartFootonoteChar"/>
    <w:rsid w:val="00AD5346"/>
    <w:pPr>
      <w:suppressAutoHyphens/>
      <w:spacing w:after="0" w:line="240" w:lineRule="auto"/>
    </w:pPr>
    <w:rPr>
      <w:rFonts w:ascii="Calibri" w:eastAsia="ヒラギノ角ゴ Pro W3" w:hAnsi="Calibri" w:cs="Times New Roman"/>
      <w:color w:val="000000"/>
      <w:sz w:val="20"/>
      <w:lang w:val="en-US"/>
    </w:rPr>
  </w:style>
  <w:style w:type="character" w:customStyle="1" w:styleId="TableChartFootonoteChar">
    <w:name w:val="TableChart Footonote Char"/>
    <w:basedOn w:val="DefaultParagraphFont"/>
    <w:link w:val="TableChartFootonote"/>
    <w:rsid w:val="00AD5346"/>
    <w:rPr>
      <w:rFonts w:ascii="Calibri" w:eastAsia="ヒラギノ角ゴ Pro W3" w:hAnsi="Calibri" w:cs="Times New Roman"/>
      <w:color w:val="000000"/>
      <w:sz w:val="20"/>
      <w:lang w:val="en-US"/>
    </w:rPr>
  </w:style>
  <w:style w:type="paragraph" w:customStyle="1" w:styleId="TableChartSourceNote">
    <w:name w:val="TableChart SourceNote"/>
    <w:basedOn w:val="Normal"/>
    <w:link w:val="TableChartSourceNoteChar"/>
    <w:rsid w:val="00AD5346"/>
    <w:pPr>
      <w:suppressAutoHyphens/>
      <w:spacing w:after="0" w:line="240" w:lineRule="auto"/>
    </w:pPr>
    <w:rPr>
      <w:rFonts w:ascii="Calibri" w:eastAsia="ヒラギノ角ゴ Pro W3" w:hAnsi="Calibri" w:cs="Times New Roman"/>
      <w:color w:val="000000"/>
      <w:sz w:val="20"/>
      <w:lang w:val="en-US"/>
    </w:rPr>
  </w:style>
  <w:style w:type="character" w:customStyle="1" w:styleId="TableChartSourceNoteChar">
    <w:name w:val="TableChart SourceNote Char"/>
    <w:link w:val="TableChartSourceNote"/>
    <w:rsid w:val="00AD5346"/>
    <w:rPr>
      <w:rFonts w:ascii="Calibri" w:eastAsia="ヒラギノ角ゴ Pro W3" w:hAnsi="Calibri" w:cs="Times New Roman"/>
      <w:color w:val="000000"/>
      <w:sz w:val="20"/>
      <w:lang w:val="en-US"/>
    </w:rPr>
  </w:style>
  <w:style w:type="paragraph" w:customStyle="1" w:styleId="StyleNRSETHeadingtable1Black">
    <w:name w:val="Style NRSET Heading/table 1 + Black"/>
    <w:basedOn w:val="Normal"/>
    <w:uiPriority w:val="99"/>
    <w:rsid w:val="00AD5346"/>
    <w:pPr>
      <w:tabs>
        <w:tab w:val="num" w:pos="1008"/>
      </w:tabs>
      <w:spacing w:before="240" w:after="60" w:line="240" w:lineRule="auto"/>
      <w:ind w:left="1008" w:hanging="1008"/>
      <w:outlineLvl w:val="4"/>
    </w:pPr>
    <w:rPr>
      <w:rFonts w:ascii="Calibri" w:eastAsia="Times New Roman" w:hAnsi="Calibri" w:cs="Times New Roman"/>
      <w:b/>
      <w:bCs/>
      <w:i/>
      <w:iCs/>
      <w:color w:val="000000"/>
      <w:szCs w:val="26"/>
      <w:lang w:eastAsia="en-AU"/>
    </w:rPr>
  </w:style>
  <w:style w:type="table" w:styleId="MediumGrid2-Accent1">
    <w:name w:val="Medium Grid 2 Accent 1"/>
    <w:basedOn w:val="TableNormal"/>
    <w:uiPriority w:val="68"/>
    <w:unhideWhenUsed/>
    <w:rsid w:val="00AD534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ableofFigures">
    <w:name w:val="table of figures"/>
    <w:basedOn w:val="Normal"/>
    <w:next w:val="Normal"/>
    <w:uiPriority w:val="99"/>
    <w:unhideWhenUsed/>
    <w:rsid w:val="00AD5346"/>
    <w:pPr>
      <w:spacing w:after="0"/>
    </w:pPr>
  </w:style>
  <w:style w:type="paragraph" w:customStyle="1" w:styleId="Cover">
    <w:name w:val="Cover"/>
    <w:basedOn w:val="Normal"/>
    <w:link w:val="CoverChar"/>
    <w:rsid w:val="00AD5346"/>
    <w:pPr>
      <w:tabs>
        <w:tab w:val="left" w:pos="1701"/>
      </w:tabs>
      <w:spacing w:after="0" w:line="240" w:lineRule="auto"/>
      <w:jc w:val="center"/>
    </w:pPr>
    <w:rPr>
      <w:rFonts w:ascii="Tahoma" w:eastAsia="Times New Roman" w:hAnsi="Tahoma" w:cs="Calibri"/>
      <w:b/>
      <w:sz w:val="56"/>
      <w:szCs w:val="24"/>
      <w:lang w:eastAsia="en-AU"/>
    </w:rPr>
  </w:style>
  <w:style w:type="character" w:customStyle="1" w:styleId="CoverChar">
    <w:name w:val="Cover Char"/>
    <w:basedOn w:val="DefaultParagraphFont"/>
    <w:link w:val="Cover"/>
    <w:rsid w:val="00AD5346"/>
    <w:rPr>
      <w:rFonts w:ascii="Tahoma" w:eastAsia="Times New Roman" w:hAnsi="Tahoma" w:cs="Calibri"/>
      <w:b/>
      <w:sz w:val="56"/>
      <w:szCs w:val="24"/>
      <w:lang w:eastAsia="en-AU"/>
    </w:rPr>
  </w:style>
  <w:style w:type="paragraph" w:customStyle="1" w:styleId="Default">
    <w:name w:val="Default"/>
    <w:rsid w:val="00206D0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D7732"/>
    <w:rPr>
      <w:color w:val="800080" w:themeColor="followedHyperlink"/>
      <w:u w:val="single"/>
    </w:rPr>
  </w:style>
  <w:style w:type="table" w:styleId="TableGrid">
    <w:name w:val="Table Grid"/>
    <w:basedOn w:val="TableNormal"/>
    <w:uiPriority w:val="59"/>
    <w:rsid w:val="00A2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6A7"/>
    <w:pPr>
      <w:spacing w:before="100" w:beforeAutospacing="1" w:after="100" w:afterAutospacing="1" w:line="240" w:lineRule="auto"/>
    </w:pPr>
    <w:rPr>
      <w:rFonts w:ascii="Times New Roman" w:hAnsi="Times New Roman" w:cs="Times New Roman"/>
      <w:szCs w:val="24"/>
      <w:lang w:eastAsia="en-AU"/>
    </w:rPr>
  </w:style>
  <w:style w:type="paragraph" w:styleId="Revision">
    <w:name w:val="Revision"/>
    <w:hidden/>
    <w:uiPriority w:val="99"/>
    <w:semiHidden/>
    <w:rsid w:val="001B4844"/>
    <w:pPr>
      <w:spacing w:after="0" w:line="240" w:lineRule="auto"/>
    </w:pPr>
    <w:rPr>
      <w:sz w:val="24"/>
    </w:rPr>
  </w:style>
  <w:style w:type="table" w:styleId="LightShading-Accent1">
    <w:name w:val="Light Shading Accent 1"/>
    <w:basedOn w:val="TableNormal"/>
    <w:uiPriority w:val="60"/>
    <w:rsid w:val="00AD000F"/>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2C44AC"/>
    <w:rPr>
      <w:b/>
      <w:bCs/>
    </w:rPr>
  </w:style>
  <w:style w:type="paragraph" w:styleId="TOC8">
    <w:name w:val="toc 8"/>
    <w:basedOn w:val="Normal"/>
    <w:next w:val="Normal"/>
    <w:autoRedefine/>
    <w:uiPriority w:val="39"/>
    <w:unhideWhenUsed/>
    <w:rsid w:val="004367AA"/>
    <w:pPr>
      <w:spacing w:after="100"/>
      <w:ind w:left="1540"/>
    </w:pPr>
    <w:rPr>
      <w:lang w:eastAsia="en-AU"/>
    </w:rPr>
  </w:style>
  <w:style w:type="character" w:styleId="Emphasis">
    <w:name w:val="Emphasis"/>
    <w:basedOn w:val="DefaultParagraphFont"/>
    <w:uiPriority w:val="20"/>
    <w:qFormat/>
    <w:rsid w:val="002C44AC"/>
    <w:rPr>
      <w:i/>
      <w:iCs/>
    </w:rPr>
  </w:style>
  <w:style w:type="character" w:customStyle="1" w:styleId="Heading6Char">
    <w:name w:val="Heading 6 Char"/>
    <w:basedOn w:val="DefaultParagraphFont"/>
    <w:link w:val="Heading6"/>
    <w:uiPriority w:val="9"/>
    <w:semiHidden/>
    <w:rsid w:val="002C44A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C44A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C44A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C44AC"/>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2C44A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C44A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C44A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C44AC"/>
    <w:rPr>
      <w:rFonts w:asciiTheme="majorHAnsi" w:eastAsiaTheme="majorEastAsia" w:hAnsiTheme="majorHAnsi" w:cstheme="majorBidi"/>
      <w:color w:val="4F81BD" w:themeColor="accent1"/>
      <w:sz w:val="28"/>
      <w:szCs w:val="28"/>
    </w:rPr>
  </w:style>
  <w:style w:type="paragraph" w:styleId="NoSpacing">
    <w:name w:val="No Spacing"/>
    <w:uiPriority w:val="1"/>
    <w:qFormat/>
    <w:rsid w:val="002C44AC"/>
    <w:pPr>
      <w:spacing w:after="0" w:line="240" w:lineRule="auto"/>
    </w:pPr>
  </w:style>
  <w:style w:type="paragraph" w:styleId="IntenseQuote">
    <w:name w:val="Intense Quote"/>
    <w:basedOn w:val="Normal"/>
    <w:next w:val="Normal"/>
    <w:link w:val="IntenseQuoteChar"/>
    <w:uiPriority w:val="30"/>
    <w:qFormat/>
    <w:rsid w:val="002C44A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C44A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C44AC"/>
    <w:rPr>
      <w:i/>
      <w:iCs/>
      <w:color w:val="595959" w:themeColor="text1" w:themeTint="A6"/>
    </w:rPr>
  </w:style>
  <w:style w:type="character" w:styleId="IntenseEmphasis">
    <w:name w:val="Intense Emphasis"/>
    <w:basedOn w:val="DefaultParagraphFont"/>
    <w:uiPriority w:val="21"/>
    <w:qFormat/>
    <w:rsid w:val="002C44AC"/>
    <w:rPr>
      <w:b/>
      <w:bCs/>
      <w:i/>
      <w:iCs/>
    </w:rPr>
  </w:style>
  <w:style w:type="character" w:styleId="SubtleReference">
    <w:name w:val="Subtle Reference"/>
    <w:basedOn w:val="DefaultParagraphFont"/>
    <w:uiPriority w:val="31"/>
    <w:qFormat/>
    <w:rsid w:val="002C44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44AC"/>
    <w:rPr>
      <w:b/>
      <w:bCs/>
      <w:smallCaps/>
      <w:color w:val="1F497D" w:themeColor="text2"/>
      <w:u w:val="single"/>
    </w:rPr>
  </w:style>
  <w:style w:type="character" w:styleId="BookTitle">
    <w:name w:val="Book Title"/>
    <w:basedOn w:val="DefaultParagraphFont"/>
    <w:uiPriority w:val="33"/>
    <w:qFormat/>
    <w:rsid w:val="002C44AC"/>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734">
      <w:bodyDiv w:val="1"/>
      <w:marLeft w:val="0"/>
      <w:marRight w:val="0"/>
      <w:marTop w:val="0"/>
      <w:marBottom w:val="0"/>
      <w:divBdr>
        <w:top w:val="none" w:sz="0" w:space="0" w:color="auto"/>
        <w:left w:val="none" w:sz="0" w:space="0" w:color="auto"/>
        <w:bottom w:val="none" w:sz="0" w:space="0" w:color="auto"/>
        <w:right w:val="none" w:sz="0" w:space="0" w:color="auto"/>
      </w:divBdr>
    </w:div>
    <w:div w:id="226230581">
      <w:bodyDiv w:val="1"/>
      <w:marLeft w:val="0"/>
      <w:marRight w:val="0"/>
      <w:marTop w:val="0"/>
      <w:marBottom w:val="0"/>
      <w:divBdr>
        <w:top w:val="none" w:sz="0" w:space="0" w:color="auto"/>
        <w:left w:val="none" w:sz="0" w:space="0" w:color="auto"/>
        <w:bottom w:val="none" w:sz="0" w:space="0" w:color="auto"/>
        <w:right w:val="none" w:sz="0" w:space="0" w:color="auto"/>
      </w:divBdr>
    </w:div>
    <w:div w:id="270944149">
      <w:bodyDiv w:val="1"/>
      <w:marLeft w:val="0"/>
      <w:marRight w:val="0"/>
      <w:marTop w:val="0"/>
      <w:marBottom w:val="0"/>
      <w:divBdr>
        <w:top w:val="none" w:sz="0" w:space="0" w:color="auto"/>
        <w:left w:val="none" w:sz="0" w:space="0" w:color="auto"/>
        <w:bottom w:val="none" w:sz="0" w:space="0" w:color="auto"/>
        <w:right w:val="none" w:sz="0" w:space="0" w:color="auto"/>
      </w:divBdr>
    </w:div>
    <w:div w:id="336350951">
      <w:bodyDiv w:val="1"/>
      <w:marLeft w:val="0"/>
      <w:marRight w:val="0"/>
      <w:marTop w:val="0"/>
      <w:marBottom w:val="0"/>
      <w:divBdr>
        <w:top w:val="none" w:sz="0" w:space="0" w:color="auto"/>
        <w:left w:val="none" w:sz="0" w:space="0" w:color="auto"/>
        <w:bottom w:val="none" w:sz="0" w:space="0" w:color="auto"/>
        <w:right w:val="none" w:sz="0" w:space="0" w:color="auto"/>
      </w:divBdr>
    </w:div>
    <w:div w:id="512842435">
      <w:bodyDiv w:val="1"/>
      <w:marLeft w:val="0"/>
      <w:marRight w:val="0"/>
      <w:marTop w:val="0"/>
      <w:marBottom w:val="0"/>
      <w:divBdr>
        <w:top w:val="none" w:sz="0" w:space="0" w:color="auto"/>
        <w:left w:val="none" w:sz="0" w:space="0" w:color="auto"/>
        <w:bottom w:val="none" w:sz="0" w:space="0" w:color="auto"/>
        <w:right w:val="none" w:sz="0" w:space="0" w:color="auto"/>
      </w:divBdr>
    </w:div>
    <w:div w:id="544604948">
      <w:bodyDiv w:val="1"/>
      <w:marLeft w:val="0"/>
      <w:marRight w:val="0"/>
      <w:marTop w:val="0"/>
      <w:marBottom w:val="0"/>
      <w:divBdr>
        <w:top w:val="none" w:sz="0" w:space="0" w:color="auto"/>
        <w:left w:val="none" w:sz="0" w:space="0" w:color="auto"/>
        <w:bottom w:val="none" w:sz="0" w:space="0" w:color="auto"/>
        <w:right w:val="none" w:sz="0" w:space="0" w:color="auto"/>
      </w:divBdr>
    </w:div>
    <w:div w:id="568344207">
      <w:bodyDiv w:val="1"/>
      <w:marLeft w:val="0"/>
      <w:marRight w:val="0"/>
      <w:marTop w:val="0"/>
      <w:marBottom w:val="0"/>
      <w:divBdr>
        <w:top w:val="none" w:sz="0" w:space="0" w:color="auto"/>
        <w:left w:val="none" w:sz="0" w:space="0" w:color="auto"/>
        <w:bottom w:val="none" w:sz="0" w:space="0" w:color="auto"/>
        <w:right w:val="none" w:sz="0" w:space="0" w:color="auto"/>
      </w:divBdr>
    </w:div>
    <w:div w:id="758871357">
      <w:bodyDiv w:val="1"/>
      <w:marLeft w:val="0"/>
      <w:marRight w:val="0"/>
      <w:marTop w:val="0"/>
      <w:marBottom w:val="0"/>
      <w:divBdr>
        <w:top w:val="none" w:sz="0" w:space="0" w:color="auto"/>
        <w:left w:val="none" w:sz="0" w:space="0" w:color="auto"/>
        <w:bottom w:val="none" w:sz="0" w:space="0" w:color="auto"/>
        <w:right w:val="none" w:sz="0" w:space="0" w:color="auto"/>
      </w:divBdr>
    </w:div>
    <w:div w:id="883565245">
      <w:bodyDiv w:val="1"/>
      <w:marLeft w:val="0"/>
      <w:marRight w:val="0"/>
      <w:marTop w:val="0"/>
      <w:marBottom w:val="0"/>
      <w:divBdr>
        <w:top w:val="none" w:sz="0" w:space="0" w:color="auto"/>
        <w:left w:val="none" w:sz="0" w:space="0" w:color="auto"/>
        <w:bottom w:val="none" w:sz="0" w:space="0" w:color="auto"/>
        <w:right w:val="none" w:sz="0" w:space="0" w:color="auto"/>
      </w:divBdr>
    </w:div>
    <w:div w:id="1027484813">
      <w:bodyDiv w:val="1"/>
      <w:marLeft w:val="0"/>
      <w:marRight w:val="0"/>
      <w:marTop w:val="0"/>
      <w:marBottom w:val="0"/>
      <w:divBdr>
        <w:top w:val="none" w:sz="0" w:space="0" w:color="auto"/>
        <w:left w:val="none" w:sz="0" w:space="0" w:color="auto"/>
        <w:bottom w:val="none" w:sz="0" w:space="0" w:color="auto"/>
        <w:right w:val="none" w:sz="0" w:space="0" w:color="auto"/>
      </w:divBdr>
    </w:div>
    <w:div w:id="1056704586">
      <w:bodyDiv w:val="1"/>
      <w:marLeft w:val="0"/>
      <w:marRight w:val="0"/>
      <w:marTop w:val="0"/>
      <w:marBottom w:val="0"/>
      <w:divBdr>
        <w:top w:val="none" w:sz="0" w:space="0" w:color="auto"/>
        <w:left w:val="none" w:sz="0" w:space="0" w:color="auto"/>
        <w:bottom w:val="none" w:sz="0" w:space="0" w:color="auto"/>
        <w:right w:val="none" w:sz="0" w:space="0" w:color="auto"/>
      </w:divBdr>
    </w:div>
    <w:div w:id="1141194622">
      <w:bodyDiv w:val="1"/>
      <w:marLeft w:val="0"/>
      <w:marRight w:val="0"/>
      <w:marTop w:val="0"/>
      <w:marBottom w:val="0"/>
      <w:divBdr>
        <w:top w:val="none" w:sz="0" w:space="0" w:color="auto"/>
        <w:left w:val="none" w:sz="0" w:space="0" w:color="auto"/>
        <w:bottom w:val="none" w:sz="0" w:space="0" w:color="auto"/>
        <w:right w:val="none" w:sz="0" w:space="0" w:color="auto"/>
      </w:divBdr>
    </w:div>
    <w:div w:id="1153135406">
      <w:bodyDiv w:val="1"/>
      <w:marLeft w:val="0"/>
      <w:marRight w:val="0"/>
      <w:marTop w:val="0"/>
      <w:marBottom w:val="0"/>
      <w:divBdr>
        <w:top w:val="none" w:sz="0" w:space="0" w:color="auto"/>
        <w:left w:val="none" w:sz="0" w:space="0" w:color="auto"/>
        <w:bottom w:val="none" w:sz="0" w:space="0" w:color="auto"/>
        <w:right w:val="none" w:sz="0" w:space="0" w:color="auto"/>
      </w:divBdr>
    </w:div>
    <w:div w:id="1233655800">
      <w:bodyDiv w:val="1"/>
      <w:marLeft w:val="0"/>
      <w:marRight w:val="0"/>
      <w:marTop w:val="0"/>
      <w:marBottom w:val="0"/>
      <w:divBdr>
        <w:top w:val="none" w:sz="0" w:space="0" w:color="auto"/>
        <w:left w:val="none" w:sz="0" w:space="0" w:color="auto"/>
        <w:bottom w:val="none" w:sz="0" w:space="0" w:color="auto"/>
        <w:right w:val="none" w:sz="0" w:space="0" w:color="auto"/>
      </w:divBdr>
    </w:div>
    <w:div w:id="1332483854">
      <w:bodyDiv w:val="1"/>
      <w:marLeft w:val="0"/>
      <w:marRight w:val="0"/>
      <w:marTop w:val="0"/>
      <w:marBottom w:val="0"/>
      <w:divBdr>
        <w:top w:val="none" w:sz="0" w:space="0" w:color="auto"/>
        <w:left w:val="none" w:sz="0" w:space="0" w:color="auto"/>
        <w:bottom w:val="none" w:sz="0" w:space="0" w:color="auto"/>
        <w:right w:val="none" w:sz="0" w:space="0" w:color="auto"/>
      </w:divBdr>
    </w:div>
    <w:div w:id="1373463767">
      <w:bodyDiv w:val="1"/>
      <w:marLeft w:val="0"/>
      <w:marRight w:val="0"/>
      <w:marTop w:val="0"/>
      <w:marBottom w:val="0"/>
      <w:divBdr>
        <w:top w:val="none" w:sz="0" w:space="0" w:color="auto"/>
        <w:left w:val="none" w:sz="0" w:space="0" w:color="auto"/>
        <w:bottom w:val="none" w:sz="0" w:space="0" w:color="auto"/>
        <w:right w:val="none" w:sz="0" w:space="0" w:color="auto"/>
      </w:divBdr>
    </w:div>
    <w:div w:id="1429426294">
      <w:bodyDiv w:val="1"/>
      <w:marLeft w:val="0"/>
      <w:marRight w:val="0"/>
      <w:marTop w:val="0"/>
      <w:marBottom w:val="0"/>
      <w:divBdr>
        <w:top w:val="none" w:sz="0" w:space="0" w:color="auto"/>
        <w:left w:val="none" w:sz="0" w:space="0" w:color="auto"/>
        <w:bottom w:val="none" w:sz="0" w:space="0" w:color="auto"/>
        <w:right w:val="none" w:sz="0" w:space="0" w:color="auto"/>
      </w:divBdr>
      <w:divsChild>
        <w:div w:id="1438015824">
          <w:marLeft w:val="0"/>
          <w:marRight w:val="0"/>
          <w:marTop w:val="0"/>
          <w:marBottom w:val="0"/>
          <w:divBdr>
            <w:top w:val="none" w:sz="0" w:space="0" w:color="auto"/>
            <w:left w:val="none" w:sz="0" w:space="0" w:color="auto"/>
            <w:bottom w:val="none" w:sz="0" w:space="0" w:color="auto"/>
            <w:right w:val="none" w:sz="0" w:space="0" w:color="auto"/>
          </w:divBdr>
          <w:divsChild>
            <w:div w:id="929122168">
              <w:marLeft w:val="0"/>
              <w:marRight w:val="0"/>
              <w:marTop w:val="0"/>
              <w:marBottom w:val="0"/>
              <w:divBdr>
                <w:top w:val="none" w:sz="0" w:space="0" w:color="auto"/>
                <w:left w:val="none" w:sz="0" w:space="0" w:color="auto"/>
                <w:bottom w:val="none" w:sz="0" w:space="0" w:color="auto"/>
                <w:right w:val="none" w:sz="0" w:space="0" w:color="auto"/>
              </w:divBdr>
              <w:divsChild>
                <w:div w:id="1764909234">
                  <w:marLeft w:val="0"/>
                  <w:marRight w:val="0"/>
                  <w:marTop w:val="0"/>
                  <w:marBottom w:val="0"/>
                  <w:divBdr>
                    <w:top w:val="none" w:sz="0" w:space="0" w:color="auto"/>
                    <w:left w:val="none" w:sz="0" w:space="0" w:color="auto"/>
                    <w:bottom w:val="none" w:sz="0" w:space="0" w:color="auto"/>
                    <w:right w:val="none" w:sz="0" w:space="0" w:color="auto"/>
                  </w:divBdr>
                  <w:divsChild>
                    <w:div w:id="556628022">
                      <w:marLeft w:val="0"/>
                      <w:marRight w:val="0"/>
                      <w:marTop w:val="0"/>
                      <w:marBottom w:val="0"/>
                      <w:divBdr>
                        <w:top w:val="none" w:sz="0" w:space="0" w:color="auto"/>
                        <w:left w:val="none" w:sz="0" w:space="0" w:color="auto"/>
                        <w:bottom w:val="none" w:sz="0" w:space="0" w:color="auto"/>
                        <w:right w:val="none" w:sz="0" w:space="0" w:color="auto"/>
                      </w:divBdr>
                      <w:divsChild>
                        <w:div w:id="1355573276">
                          <w:marLeft w:val="0"/>
                          <w:marRight w:val="0"/>
                          <w:marTop w:val="0"/>
                          <w:marBottom w:val="0"/>
                          <w:divBdr>
                            <w:top w:val="none" w:sz="0" w:space="0" w:color="auto"/>
                            <w:left w:val="none" w:sz="0" w:space="0" w:color="auto"/>
                            <w:bottom w:val="none" w:sz="0" w:space="0" w:color="auto"/>
                            <w:right w:val="none" w:sz="0" w:space="0" w:color="auto"/>
                          </w:divBdr>
                          <w:divsChild>
                            <w:div w:id="1969971649">
                              <w:marLeft w:val="0"/>
                              <w:marRight w:val="0"/>
                              <w:marTop w:val="0"/>
                              <w:marBottom w:val="0"/>
                              <w:divBdr>
                                <w:top w:val="none" w:sz="0" w:space="0" w:color="auto"/>
                                <w:left w:val="none" w:sz="0" w:space="0" w:color="auto"/>
                                <w:bottom w:val="none" w:sz="0" w:space="0" w:color="auto"/>
                                <w:right w:val="none" w:sz="0" w:space="0" w:color="auto"/>
                              </w:divBdr>
                              <w:divsChild>
                                <w:div w:id="1497266548">
                                  <w:marLeft w:val="0"/>
                                  <w:marRight w:val="0"/>
                                  <w:marTop w:val="0"/>
                                  <w:marBottom w:val="0"/>
                                  <w:divBdr>
                                    <w:top w:val="none" w:sz="0" w:space="0" w:color="auto"/>
                                    <w:left w:val="none" w:sz="0" w:space="0" w:color="auto"/>
                                    <w:bottom w:val="none" w:sz="0" w:space="0" w:color="auto"/>
                                    <w:right w:val="none" w:sz="0" w:space="0" w:color="auto"/>
                                  </w:divBdr>
                                  <w:divsChild>
                                    <w:div w:id="684327621">
                                      <w:marLeft w:val="0"/>
                                      <w:marRight w:val="0"/>
                                      <w:marTop w:val="0"/>
                                      <w:marBottom w:val="0"/>
                                      <w:divBdr>
                                        <w:top w:val="none" w:sz="0" w:space="0" w:color="auto"/>
                                        <w:left w:val="none" w:sz="0" w:space="0" w:color="auto"/>
                                        <w:bottom w:val="none" w:sz="0" w:space="0" w:color="auto"/>
                                        <w:right w:val="none" w:sz="0" w:space="0" w:color="auto"/>
                                      </w:divBdr>
                                      <w:divsChild>
                                        <w:div w:id="2087261290">
                                          <w:marLeft w:val="0"/>
                                          <w:marRight w:val="0"/>
                                          <w:marTop w:val="0"/>
                                          <w:marBottom w:val="0"/>
                                          <w:divBdr>
                                            <w:top w:val="none" w:sz="0" w:space="0" w:color="auto"/>
                                            <w:left w:val="none" w:sz="0" w:space="0" w:color="auto"/>
                                            <w:bottom w:val="none" w:sz="0" w:space="0" w:color="auto"/>
                                            <w:right w:val="none" w:sz="0" w:space="0" w:color="auto"/>
                                          </w:divBdr>
                                          <w:divsChild>
                                            <w:div w:id="1650405065">
                                              <w:marLeft w:val="0"/>
                                              <w:marRight w:val="0"/>
                                              <w:marTop w:val="0"/>
                                              <w:marBottom w:val="0"/>
                                              <w:divBdr>
                                                <w:top w:val="none" w:sz="0" w:space="0" w:color="auto"/>
                                                <w:left w:val="none" w:sz="0" w:space="0" w:color="auto"/>
                                                <w:bottom w:val="none" w:sz="0" w:space="0" w:color="auto"/>
                                                <w:right w:val="none" w:sz="0" w:space="0" w:color="auto"/>
                                              </w:divBdr>
                                              <w:divsChild>
                                                <w:div w:id="838233835">
                                                  <w:marLeft w:val="0"/>
                                                  <w:marRight w:val="0"/>
                                                  <w:marTop w:val="0"/>
                                                  <w:marBottom w:val="0"/>
                                                  <w:divBdr>
                                                    <w:top w:val="none" w:sz="0" w:space="0" w:color="auto"/>
                                                    <w:left w:val="none" w:sz="0" w:space="0" w:color="auto"/>
                                                    <w:bottom w:val="none" w:sz="0" w:space="0" w:color="auto"/>
                                                    <w:right w:val="none" w:sz="0" w:space="0" w:color="auto"/>
                                                  </w:divBdr>
                                                  <w:divsChild>
                                                    <w:div w:id="1155150094">
                                                      <w:marLeft w:val="0"/>
                                                      <w:marRight w:val="0"/>
                                                      <w:marTop w:val="0"/>
                                                      <w:marBottom w:val="0"/>
                                                      <w:divBdr>
                                                        <w:top w:val="none" w:sz="0" w:space="0" w:color="auto"/>
                                                        <w:left w:val="none" w:sz="0" w:space="0" w:color="auto"/>
                                                        <w:bottom w:val="none" w:sz="0" w:space="0" w:color="auto"/>
                                                        <w:right w:val="none" w:sz="0" w:space="0" w:color="auto"/>
                                                      </w:divBdr>
                                                    </w:div>
                                                    <w:div w:id="17022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088423">
      <w:bodyDiv w:val="1"/>
      <w:marLeft w:val="0"/>
      <w:marRight w:val="0"/>
      <w:marTop w:val="0"/>
      <w:marBottom w:val="0"/>
      <w:divBdr>
        <w:top w:val="none" w:sz="0" w:space="0" w:color="auto"/>
        <w:left w:val="none" w:sz="0" w:space="0" w:color="auto"/>
        <w:bottom w:val="none" w:sz="0" w:space="0" w:color="auto"/>
        <w:right w:val="none" w:sz="0" w:space="0" w:color="auto"/>
      </w:divBdr>
    </w:div>
    <w:div w:id="1525291788">
      <w:bodyDiv w:val="1"/>
      <w:marLeft w:val="0"/>
      <w:marRight w:val="0"/>
      <w:marTop w:val="0"/>
      <w:marBottom w:val="0"/>
      <w:divBdr>
        <w:top w:val="none" w:sz="0" w:space="0" w:color="auto"/>
        <w:left w:val="none" w:sz="0" w:space="0" w:color="auto"/>
        <w:bottom w:val="none" w:sz="0" w:space="0" w:color="auto"/>
        <w:right w:val="none" w:sz="0" w:space="0" w:color="auto"/>
      </w:divBdr>
    </w:div>
    <w:div w:id="1543710136">
      <w:bodyDiv w:val="1"/>
      <w:marLeft w:val="0"/>
      <w:marRight w:val="0"/>
      <w:marTop w:val="0"/>
      <w:marBottom w:val="0"/>
      <w:divBdr>
        <w:top w:val="none" w:sz="0" w:space="0" w:color="auto"/>
        <w:left w:val="none" w:sz="0" w:space="0" w:color="auto"/>
        <w:bottom w:val="none" w:sz="0" w:space="0" w:color="auto"/>
        <w:right w:val="none" w:sz="0" w:space="0" w:color="auto"/>
      </w:divBdr>
    </w:div>
    <w:div w:id="1661303175">
      <w:bodyDiv w:val="1"/>
      <w:marLeft w:val="0"/>
      <w:marRight w:val="0"/>
      <w:marTop w:val="0"/>
      <w:marBottom w:val="0"/>
      <w:divBdr>
        <w:top w:val="none" w:sz="0" w:space="0" w:color="auto"/>
        <w:left w:val="none" w:sz="0" w:space="0" w:color="auto"/>
        <w:bottom w:val="none" w:sz="0" w:space="0" w:color="auto"/>
        <w:right w:val="none" w:sz="0" w:space="0" w:color="auto"/>
      </w:divBdr>
    </w:div>
    <w:div w:id="1824002430">
      <w:bodyDiv w:val="1"/>
      <w:marLeft w:val="0"/>
      <w:marRight w:val="0"/>
      <w:marTop w:val="0"/>
      <w:marBottom w:val="0"/>
      <w:divBdr>
        <w:top w:val="none" w:sz="0" w:space="0" w:color="auto"/>
        <w:left w:val="none" w:sz="0" w:space="0" w:color="auto"/>
        <w:bottom w:val="none" w:sz="0" w:space="0" w:color="auto"/>
        <w:right w:val="none" w:sz="0" w:space="0" w:color="auto"/>
      </w:divBdr>
    </w:div>
    <w:div w:id="1853639676">
      <w:bodyDiv w:val="1"/>
      <w:marLeft w:val="0"/>
      <w:marRight w:val="0"/>
      <w:marTop w:val="0"/>
      <w:marBottom w:val="0"/>
      <w:divBdr>
        <w:top w:val="none" w:sz="0" w:space="0" w:color="auto"/>
        <w:left w:val="none" w:sz="0" w:space="0" w:color="auto"/>
        <w:bottom w:val="none" w:sz="0" w:space="0" w:color="auto"/>
        <w:right w:val="none" w:sz="0" w:space="0" w:color="auto"/>
      </w:divBdr>
    </w:div>
    <w:div w:id="2046516805">
      <w:bodyDiv w:val="1"/>
      <w:marLeft w:val="0"/>
      <w:marRight w:val="0"/>
      <w:marTop w:val="0"/>
      <w:marBottom w:val="0"/>
      <w:divBdr>
        <w:top w:val="none" w:sz="0" w:space="0" w:color="auto"/>
        <w:left w:val="none" w:sz="0" w:space="0" w:color="auto"/>
        <w:bottom w:val="none" w:sz="0" w:space="0" w:color="auto"/>
        <w:right w:val="none" w:sz="0" w:space="0" w:color="auto"/>
      </w:divBdr>
    </w:div>
    <w:div w:id="20902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7A39BA4D9AF14CAB9EF9D79868771C" ma:contentTypeVersion="" ma:contentTypeDescription="PDMS Document Site Content Type" ma:contentTypeScope="" ma:versionID="a7ae5066abda4b109576f9f686cdbe6b">
  <xsd:schema xmlns:xsd="http://www.w3.org/2001/XMLSchema" xmlns:xs="http://www.w3.org/2001/XMLSchema" xmlns:p="http://schemas.microsoft.com/office/2006/metadata/properties" xmlns:ns2="F2E31283-C145-4CFB-AA0F-558D45CE0BB2" targetNamespace="http://schemas.microsoft.com/office/2006/metadata/properties" ma:root="true" ma:fieldsID="9fd00d2dd1953cd34865316dbcc0c0f3" ns2:_="">
    <xsd:import namespace="F2E31283-C145-4CFB-AA0F-558D45CE0BB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31283-C145-4CFB-AA0F-558D45CE0BB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E31283-C145-4CFB-AA0F-558D45CE0B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0F1B-C73A-4C6A-86AF-052F5C3E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31283-C145-4CFB-AA0F-558D45C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8C0FC-612A-4454-A72A-9F01AD87CDAE}">
  <ds:schemaRefs>
    <ds:schemaRef ds:uri="http://schemas.microsoft.com/office/2006/metadata/properties"/>
    <ds:schemaRef ds:uri="http://schemas.microsoft.com/office/infopath/2007/PartnerControls"/>
    <ds:schemaRef ds:uri="F2E31283-C145-4CFB-AA0F-558D45CE0BB2"/>
  </ds:schemaRefs>
</ds:datastoreItem>
</file>

<file path=customXml/itemProps3.xml><?xml version="1.0" encoding="utf-8"?>
<ds:datastoreItem xmlns:ds="http://schemas.openxmlformats.org/officeDocument/2006/customXml" ds:itemID="{5BEFE0BB-8D48-4539-9312-41901231F716}">
  <ds:schemaRefs>
    <ds:schemaRef ds:uri="http://schemas.microsoft.com/sharepoint/v3/contenttype/forms"/>
  </ds:schemaRefs>
</ds:datastoreItem>
</file>

<file path=customXml/itemProps4.xml><?xml version="1.0" encoding="utf-8"?>
<ds:datastoreItem xmlns:ds="http://schemas.openxmlformats.org/officeDocument/2006/customXml" ds:itemID="{EA0C9E86-A529-461A-B31F-4CD2F8A7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MONTAIGNE,Maxine</dc:creator>
  <cp:keywords/>
  <dc:description/>
  <cp:lastModifiedBy>BREEN, Adrian</cp:lastModifiedBy>
  <cp:revision>2</cp:revision>
  <cp:lastPrinted>2020-03-23T01:17:00Z</cp:lastPrinted>
  <dcterms:created xsi:type="dcterms:W3CDTF">2020-04-01T04:26:00Z</dcterms:created>
  <dcterms:modified xsi:type="dcterms:W3CDTF">2020-04-01T04:26:00Z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0x010100266966F133664895A6EE3632470D45F500B27A39BA4D9AF14CAB9EF9D79868771C</vt:lpwstr>
  </property>
</Properties>
</file>