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E16C" w14:textId="77777777" w:rsidR="00227102" w:rsidRPr="00227102" w:rsidRDefault="00227102" w:rsidP="00227102">
      <w:pPr>
        <w:pStyle w:val="Headline"/>
        <w:spacing w:before="0" w:after="0"/>
        <w:rPr>
          <w:rFonts w:cs="Arial"/>
          <w:sz w:val="2"/>
          <w:szCs w:val="2"/>
        </w:rPr>
      </w:pPr>
    </w:p>
    <w:p w14:paraId="641EE4B8" w14:textId="69D88297" w:rsidR="00A31B98" w:rsidRPr="00A31B98" w:rsidRDefault="00382D90" w:rsidP="00DC54A6">
      <w:pPr>
        <w:pStyle w:val="Heading1"/>
        <w:spacing w:before="120" w:after="800"/>
      </w:pPr>
      <w:r w:rsidRPr="00227102">
        <w:t xml:space="preserve">Report to the Fair Work Ombudsman </w:t>
      </w:r>
      <w:r w:rsidR="001E73A5">
        <w:t>Jan</w:t>
      </w:r>
      <w:r w:rsidR="008930EB">
        <w:t>–</w:t>
      </w:r>
      <w:r w:rsidR="001E73A5">
        <w:t>Mar</w:t>
      </w:r>
      <w:r w:rsidR="00B231E3" w:rsidRPr="00DD2BB4">
        <w:t xml:space="preserve"> </w:t>
      </w:r>
      <w:r w:rsidR="00B231E3">
        <w:t>20</w:t>
      </w:r>
      <w:r w:rsidR="003028E6">
        <w:t>2</w:t>
      </w:r>
      <w:r w:rsidR="001E73A5">
        <w:t>2</w:t>
      </w:r>
    </w:p>
    <w:p w14:paraId="103943AF" w14:textId="458C7876" w:rsidR="004625D2" w:rsidRDefault="001E73A5" w:rsidP="009A7332">
      <w:pPr>
        <w:pStyle w:val="Heading2"/>
      </w:pPr>
      <w:r>
        <w:t>3r</w:t>
      </w:r>
      <w:r w:rsidR="007768F3">
        <w:t>d</w:t>
      </w:r>
      <w:r w:rsidR="004625D2">
        <w:t xml:space="preserve"> quarter 20</w:t>
      </w:r>
      <w:r w:rsidR="003028E6">
        <w:t>2</w:t>
      </w:r>
      <w:r w:rsidR="005104A5">
        <w:t>1</w:t>
      </w:r>
      <w:r w:rsidR="004625D2">
        <w:t>–</w:t>
      </w:r>
      <w:r w:rsidR="00BF3A37">
        <w:t>2</w:t>
      </w:r>
      <w:r w:rsidR="005104A5">
        <w:t>2</w:t>
      </w:r>
    </w:p>
    <w:p w14:paraId="7FE64612" w14:textId="17F5610C" w:rsidR="00A31B98" w:rsidRPr="00AA0EA8" w:rsidRDefault="00A31B98" w:rsidP="00A31B98">
      <w:pPr>
        <w:autoSpaceDE w:val="0"/>
        <w:autoSpaceDN w:val="0"/>
        <w:adjustRightInd w:val="0"/>
        <w:spacing w:before="100"/>
        <w:ind w:right="-2"/>
        <w:rPr>
          <w:rFonts w:cs="Arial"/>
        </w:rPr>
      </w:pPr>
      <w:r w:rsidRPr="00AA0EA8">
        <w:rPr>
          <w:rFonts w:cs="Arial"/>
        </w:rPr>
        <w:t xml:space="preserve">The President of </w:t>
      </w:r>
      <w:r w:rsidR="00E84D74">
        <w:rPr>
          <w:rFonts w:cs="Arial"/>
        </w:rPr>
        <w:t xml:space="preserve">the </w:t>
      </w:r>
      <w:r w:rsidRPr="00AA0EA8">
        <w:rPr>
          <w:rFonts w:cs="Arial"/>
        </w:rPr>
        <w:t xml:space="preserve">Fair Work </w:t>
      </w:r>
      <w:r w:rsidR="00E84D74">
        <w:rPr>
          <w:rFonts w:cs="Arial"/>
        </w:rPr>
        <w:t>Commission</w:t>
      </w:r>
      <w:r w:rsidRPr="00AA0EA8">
        <w:rPr>
          <w:rFonts w:cs="Arial"/>
        </w:rPr>
        <w:t xml:space="preserve"> </w:t>
      </w:r>
      <w:r w:rsidR="00DB4770">
        <w:rPr>
          <w:rFonts w:cs="Arial"/>
        </w:rPr>
        <w:t>is</w:t>
      </w:r>
      <w:r w:rsidRPr="00AA0EA8">
        <w:rPr>
          <w:rFonts w:cs="Arial"/>
        </w:rPr>
        <w:t xml:space="preserve"> required under s.654 of the </w:t>
      </w:r>
      <w:hyperlink r:id="rId11" w:history="1">
        <w:r w:rsidRPr="00AA0EA8">
          <w:rPr>
            <w:rStyle w:val="Hyperlink"/>
            <w:rFonts w:ascii="Arial" w:hAnsi="Arial" w:cs="Arial"/>
          </w:rPr>
          <w:t>Fair Work Act 2009</w:t>
        </w:r>
      </w:hyperlink>
      <w:r w:rsidRPr="00AA0EA8">
        <w:rPr>
          <w:rFonts w:cs="Arial"/>
        </w:rPr>
        <w:t xml:space="preserve"> to provide certain information to the </w:t>
      </w:r>
      <w:r>
        <w:rPr>
          <w:rFonts w:cs="Arial"/>
        </w:rPr>
        <w:t>Fair Work Ombudsman</w:t>
      </w:r>
      <w:r w:rsidRPr="00AA0EA8">
        <w:rPr>
          <w:rFonts w:cs="Arial"/>
        </w:rPr>
        <w:t xml:space="preserve">. </w:t>
      </w:r>
    </w:p>
    <w:p w14:paraId="401B14E7" w14:textId="6480E2F3" w:rsidR="00A31B98" w:rsidRDefault="00A31B98" w:rsidP="00A31B98">
      <w:pPr>
        <w:ind w:right="-2"/>
        <w:rPr>
          <w:rFonts w:cs="Arial"/>
        </w:rPr>
      </w:pPr>
      <w:r w:rsidRPr="00AA0EA8">
        <w:rPr>
          <w:rFonts w:cs="Arial"/>
        </w:rPr>
        <w:t xml:space="preserve">This quarterly report is provided to the </w:t>
      </w:r>
      <w:r>
        <w:rPr>
          <w:rFonts w:cs="Arial"/>
        </w:rPr>
        <w:t>Fair Work Ombudsman</w:t>
      </w:r>
      <w:r w:rsidRPr="00AA0EA8">
        <w:rPr>
          <w:rFonts w:cs="Arial"/>
        </w:rPr>
        <w:t xml:space="preserve"> in accordance with requirements detailed in Schedule 5.2 of the </w:t>
      </w:r>
      <w:hyperlink r:id="rId12" w:history="1">
        <w:r w:rsidRPr="00AA0EA8">
          <w:rPr>
            <w:rStyle w:val="Hyperlink"/>
            <w:rFonts w:ascii="Arial" w:hAnsi="Arial" w:cs="Arial"/>
          </w:rPr>
          <w:t>Fair Work Regulations 2009</w:t>
        </w:r>
      </w:hyperlink>
      <w:r>
        <w:rPr>
          <w:rFonts w:cs="Arial"/>
        </w:rPr>
        <w:t xml:space="preserve">. </w:t>
      </w:r>
    </w:p>
    <w:p w14:paraId="69FDBF34" w14:textId="113D3266" w:rsidR="00A31B98" w:rsidRDefault="00A31B98" w:rsidP="00A31B98">
      <w:pPr>
        <w:ind w:right="-2"/>
        <w:rPr>
          <w:rFonts w:cs="Arial"/>
        </w:rPr>
      </w:pPr>
      <w:r>
        <w:rPr>
          <w:rFonts w:cs="Arial"/>
        </w:rPr>
        <w:t>It</w:t>
      </w:r>
      <w:r w:rsidRPr="00AA0EA8">
        <w:rPr>
          <w:rFonts w:cs="Arial"/>
        </w:rPr>
        <w:t xml:space="preserve"> covers the period </w:t>
      </w:r>
      <w:r w:rsidR="004625D2" w:rsidRPr="00AA0EA8">
        <w:rPr>
          <w:rFonts w:cs="Arial"/>
        </w:rPr>
        <w:t>1</w:t>
      </w:r>
      <w:r w:rsidR="005A24B6">
        <w:rPr>
          <w:rFonts w:cs="Arial"/>
        </w:rPr>
        <w:t xml:space="preserve"> </w:t>
      </w:r>
      <w:r w:rsidR="001E73A5">
        <w:rPr>
          <w:rFonts w:cs="Arial"/>
        </w:rPr>
        <w:t>January</w:t>
      </w:r>
      <w:r w:rsidR="00B231E3">
        <w:rPr>
          <w:rFonts w:cs="Arial"/>
        </w:rPr>
        <w:t xml:space="preserve"> 20</w:t>
      </w:r>
      <w:r w:rsidR="003028E6">
        <w:rPr>
          <w:rFonts w:cs="Arial"/>
        </w:rPr>
        <w:t>2</w:t>
      </w:r>
      <w:r w:rsidR="001E73A5">
        <w:rPr>
          <w:rFonts w:cs="Arial"/>
        </w:rPr>
        <w:t>2</w:t>
      </w:r>
      <w:r w:rsidR="00B231E3" w:rsidRPr="00AA0EA8">
        <w:rPr>
          <w:rFonts w:cs="Arial"/>
        </w:rPr>
        <w:t xml:space="preserve"> to </w:t>
      </w:r>
      <w:r w:rsidR="00B231E3">
        <w:rPr>
          <w:rFonts w:cs="Arial"/>
        </w:rPr>
        <w:t>3</w:t>
      </w:r>
      <w:r w:rsidR="007768F3">
        <w:rPr>
          <w:rFonts w:cs="Arial"/>
        </w:rPr>
        <w:t>1</w:t>
      </w:r>
      <w:r w:rsidR="00B231E3" w:rsidRPr="00AA0EA8">
        <w:rPr>
          <w:rFonts w:cs="Arial"/>
        </w:rPr>
        <w:t xml:space="preserve"> </w:t>
      </w:r>
      <w:r w:rsidR="001E73A5">
        <w:rPr>
          <w:rFonts w:cs="Arial"/>
        </w:rPr>
        <w:t>March</w:t>
      </w:r>
      <w:r w:rsidR="00B231E3">
        <w:rPr>
          <w:rFonts w:cs="Arial"/>
        </w:rPr>
        <w:t xml:space="preserve"> 20</w:t>
      </w:r>
      <w:r w:rsidR="003028E6">
        <w:rPr>
          <w:rFonts w:cs="Arial"/>
        </w:rPr>
        <w:t>2</w:t>
      </w:r>
      <w:r w:rsidR="001E73A5">
        <w:rPr>
          <w:rFonts w:cs="Arial"/>
        </w:rPr>
        <w:t>2</w:t>
      </w:r>
      <w:r w:rsidRPr="00AA0EA8">
        <w:rPr>
          <w:rFonts w:cs="Arial"/>
        </w:rPr>
        <w:t>.</w:t>
      </w:r>
    </w:p>
    <w:p w14:paraId="1210392B" w14:textId="5F630720" w:rsidR="00A31B98" w:rsidRDefault="00A31B98" w:rsidP="00665E24">
      <w:pPr>
        <w:ind w:right="-2"/>
        <w:rPr>
          <w:rFonts w:cs="Arial"/>
        </w:rPr>
      </w:pPr>
      <w:r>
        <w:rPr>
          <w:rFonts w:cs="Arial"/>
        </w:rPr>
        <w:t xml:space="preserve">Applications lodged and results recorded relate to the reporting period. Results are not confined to applications lodged in this period. </w:t>
      </w:r>
    </w:p>
    <w:tbl>
      <w:tblPr>
        <w:tblW w:w="949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560"/>
        <w:gridCol w:w="6345"/>
        <w:gridCol w:w="1593"/>
      </w:tblGrid>
      <w:tr w:rsidR="004625D2" w:rsidRPr="007E4B3B" w14:paraId="6FAC854B" w14:textId="77777777" w:rsidTr="008930EB">
        <w:trPr>
          <w:trHeight w:val="630"/>
          <w:tblHeader/>
        </w:trPr>
        <w:tc>
          <w:tcPr>
            <w:tcW w:w="1560" w:type="dxa"/>
            <w:tcBorders>
              <w:top w:val="nil"/>
              <w:bottom w:val="single" w:sz="4" w:space="0" w:color="auto"/>
            </w:tcBorders>
            <w:shd w:val="clear" w:color="auto" w:fill="auto"/>
            <w:noWrap/>
            <w:hideMark/>
          </w:tcPr>
          <w:p w14:paraId="136DDFB8"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345" w:type="dxa"/>
            <w:tcBorders>
              <w:top w:val="nil"/>
              <w:bottom w:val="single" w:sz="4" w:space="0" w:color="auto"/>
            </w:tcBorders>
            <w:shd w:val="clear" w:color="auto" w:fill="auto"/>
            <w:hideMark/>
          </w:tcPr>
          <w:p w14:paraId="792C590D" w14:textId="77777777" w:rsidR="004625D2" w:rsidRPr="007E4B3B" w:rsidRDefault="004625D2" w:rsidP="00D51914">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593" w:type="dxa"/>
            <w:tcBorders>
              <w:top w:val="nil"/>
              <w:bottom w:val="single" w:sz="4" w:space="0" w:color="auto"/>
            </w:tcBorders>
            <w:shd w:val="clear" w:color="auto" w:fill="auto"/>
            <w:noWrap/>
            <w:hideMark/>
          </w:tcPr>
          <w:p w14:paraId="3561454E" w14:textId="77777777" w:rsidR="004625D2" w:rsidRPr="007E4B3B" w:rsidRDefault="004625D2" w:rsidP="00D51914">
            <w:pPr>
              <w:tabs>
                <w:tab w:val="clear" w:pos="567"/>
                <w:tab w:val="clear" w:pos="1134"/>
              </w:tabs>
              <w:spacing w:after="0" w:line="240" w:lineRule="auto"/>
              <w:ind w:left="38" w:right="314" w:hanging="5"/>
              <w:jc w:val="right"/>
              <w:rPr>
                <w:rFonts w:cs="Arial"/>
                <w:b/>
                <w:bCs/>
                <w:sz w:val="22"/>
                <w:szCs w:val="22"/>
                <w:lang w:val="en-AU" w:eastAsia="en-AU"/>
              </w:rPr>
            </w:pPr>
            <w:r>
              <w:rPr>
                <w:rFonts w:cs="Arial"/>
                <w:b/>
                <w:bCs/>
                <w:sz w:val="22"/>
                <w:szCs w:val="22"/>
                <w:lang w:val="en-AU" w:eastAsia="en-AU"/>
              </w:rPr>
              <w:t>Number</w:t>
            </w:r>
          </w:p>
        </w:tc>
      </w:tr>
      <w:tr w:rsidR="004625D2" w:rsidRPr="007E4B3B" w14:paraId="3FE54579" w14:textId="77777777" w:rsidTr="008930EB">
        <w:trPr>
          <w:trHeight w:val="799"/>
        </w:trPr>
        <w:tc>
          <w:tcPr>
            <w:tcW w:w="1560" w:type="dxa"/>
            <w:tcBorders>
              <w:top w:val="nil"/>
            </w:tcBorders>
            <w:shd w:val="clear" w:color="auto" w:fill="auto"/>
            <w:noWrap/>
            <w:vAlign w:val="center"/>
            <w:hideMark/>
          </w:tcPr>
          <w:p w14:paraId="488284C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345" w:type="dxa"/>
            <w:tcBorders>
              <w:top w:val="nil"/>
            </w:tcBorders>
            <w:shd w:val="clear" w:color="auto" w:fill="auto"/>
            <w:vAlign w:val="center"/>
            <w:hideMark/>
          </w:tcPr>
          <w:p w14:paraId="522CD448"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593" w:type="dxa"/>
            <w:tcBorders>
              <w:top w:val="nil"/>
            </w:tcBorders>
            <w:shd w:val="clear" w:color="auto" w:fill="auto"/>
            <w:noWrap/>
            <w:vAlign w:val="center"/>
            <w:hideMark/>
          </w:tcPr>
          <w:p w14:paraId="1CD8B004"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5E5EB737" w14:textId="77777777" w:rsidTr="008930EB">
        <w:trPr>
          <w:trHeight w:val="799"/>
        </w:trPr>
        <w:tc>
          <w:tcPr>
            <w:tcW w:w="1560" w:type="dxa"/>
            <w:shd w:val="clear" w:color="auto" w:fill="auto"/>
            <w:noWrap/>
            <w:vAlign w:val="center"/>
            <w:hideMark/>
          </w:tcPr>
          <w:p w14:paraId="59A6F96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w:t>
            </w:r>
          </w:p>
        </w:tc>
        <w:tc>
          <w:tcPr>
            <w:tcW w:w="6345" w:type="dxa"/>
            <w:shd w:val="clear" w:color="auto" w:fill="auto"/>
            <w:vAlign w:val="center"/>
            <w:hideMark/>
          </w:tcPr>
          <w:p w14:paraId="75BA41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s.365</w:t>
            </w:r>
          </w:p>
        </w:tc>
        <w:tc>
          <w:tcPr>
            <w:tcW w:w="1593" w:type="dxa"/>
            <w:shd w:val="clear" w:color="auto" w:fill="auto"/>
            <w:noWrap/>
            <w:vAlign w:val="center"/>
            <w:hideMark/>
          </w:tcPr>
          <w:p w14:paraId="0567135E" w14:textId="768693FE" w:rsidR="004625D2" w:rsidRDefault="004B4434"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E73A5">
              <w:rPr>
                <w:rFonts w:cs="Arial"/>
                <w:color w:val="000000"/>
                <w:szCs w:val="20"/>
                <w:lang w:val="en-AU" w:eastAsia="en-AU"/>
              </w:rPr>
              <w:t>23</w:t>
            </w:r>
            <w:r w:rsidR="00F26609">
              <w:rPr>
                <w:rFonts w:cs="Arial"/>
                <w:color w:val="000000"/>
                <w:szCs w:val="20"/>
                <w:lang w:val="en-AU" w:eastAsia="en-AU"/>
              </w:rPr>
              <w:t>3</w:t>
            </w:r>
          </w:p>
        </w:tc>
      </w:tr>
      <w:tr w:rsidR="004625D2" w:rsidRPr="007E4B3B" w14:paraId="6FFFC9AA"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2A7B06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w:t>
            </w:r>
          </w:p>
        </w:tc>
        <w:tc>
          <w:tcPr>
            <w:tcW w:w="6345" w:type="dxa"/>
            <w:tcBorders>
              <w:bottom w:val="single" w:sz="4" w:space="0" w:color="D9D9D9" w:themeColor="background1" w:themeShade="D9"/>
            </w:tcBorders>
            <w:shd w:val="clear" w:color="auto" w:fill="auto"/>
            <w:vAlign w:val="center"/>
            <w:hideMark/>
          </w:tcPr>
          <w:p w14:paraId="2627C0E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FWA to deal with disputes made under s.372</w:t>
            </w:r>
          </w:p>
        </w:tc>
        <w:tc>
          <w:tcPr>
            <w:tcW w:w="1593" w:type="dxa"/>
            <w:tcBorders>
              <w:bottom w:val="single" w:sz="4" w:space="0" w:color="D9D9D9" w:themeColor="background1" w:themeShade="D9"/>
            </w:tcBorders>
            <w:shd w:val="clear" w:color="auto" w:fill="auto"/>
            <w:noWrap/>
            <w:vAlign w:val="center"/>
            <w:hideMark/>
          </w:tcPr>
          <w:p w14:paraId="5E1F40A4" w14:textId="78AFD62B"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252</w:t>
            </w:r>
          </w:p>
        </w:tc>
      </w:tr>
      <w:tr w:rsidR="004625D2" w:rsidRPr="007E4B3B" w14:paraId="0ADA840F" w14:textId="77777777" w:rsidTr="008930EB">
        <w:trPr>
          <w:trHeight w:val="799"/>
        </w:trPr>
        <w:tc>
          <w:tcPr>
            <w:tcW w:w="1560" w:type="dxa"/>
            <w:tcBorders>
              <w:top w:val="single" w:sz="4" w:space="0" w:color="auto"/>
            </w:tcBorders>
            <w:shd w:val="clear" w:color="auto" w:fill="auto"/>
            <w:noWrap/>
            <w:vAlign w:val="center"/>
            <w:hideMark/>
          </w:tcPr>
          <w:p w14:paraId="42E862CA"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345" w:type="dxa"/>
            <w:tcBorders>
              <w:top w:val="single" w:sz="4" w:space="0" w:color="auto"/>
            </w:tcBorders>
            <w:shd w:val="clear" w:color="auto" w:fill="auto"/>
            <w:vAlign w:val="center"/>
            <w:hideMark/>
          </w:tcPr>
          <w:p w14:paraId="6822A5BD" w14:textId="77777777" w:rsidR="004625D2" w:rsidRDefault="004625D2"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593" w:type="dxa"/>
            <w:tcBorders>
              <w:top w:val="single" w:sz="4" w:space="0" w:color="auto"/>
            </w:tcBorders>
            <w:shd w:val="clear" w:color="auto" w:fill="auto"/>
            <w:noWrap/>
            <w:vAlign w:val="center"/>
            <w:hideMark/>
          </w:tcPr>
          <w:p w14:paraId="143D3302"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4625D2" w:rsidRPr="007E4B3B" w14:paraId="3342269A" w14:textId="77777777" w:rsidTr="008930EB">
        <w:trPr>
          <w:trHeight w:val="799"/>
        </w:trPr>
        <w:tc>
          <w:tcPr>
            <w:tcW w:w="1560" w:type="dxa"/>
            <w:shd w:val="clear" w:color="auto" w:fill="auto"/>
            <w:noWrap/>
            <w:vAlign w:val="center"/>
            <w:hideMark/>
          </w:tcPr>
          <w:p w14:paraId="7C08ECF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345" w:type="dxa"/>
            <w:shd w:val="clear" w:color="auto" w:fill="auto"/>
            <w:vAlign w:val="center"/>
            <w:hideMark/>
          </w:tcPr>
          <w:p w14:paraId="7D78B94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593" w:type="dxa"/>
            <w:shd w:val="clear" w:color="auto" w:fill="auto"/>
            <w:noWrap/>
            <w:vAlign w:val="center"/>
            <w:hideMark/>
          </w:tcPr>
          <w:p w14:paraId="1B69572D" w14:textId="67910C53" w:rsidR="004625D2" w:rsidRDefault="00476981"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1E73A5">
              <w:rPr>
                <w:rFonts w:cs="Arial"/>
                <w:color w:val="000000"/>
                <w:szCs w:val="20"/>
                <w:lang w:val="en-AU" w:eastAsia="en-AU"/>
              </w:rPr>
              <w:t>645</w:t>
            </w:r>
          </w:p>
        </w:tc>
      </w:tr>
      <w:tr w:rsidR="004625D2" w:rsidRPr="007E4B3B" w14:paraId="406B12E5" w14:textId="77777777" w:rsidTr="008930EB">
        <w:trPr>
          <w:trHeight w:val="799"/>
        </w:trPr>
        <w:tc>
          <w:tcPr>
            <w:tcW w:w="1560" w:type="dxa"/>
            <w:shd w:val="clear" w:color="auto" w:fill="auto"/>
            <w:noWrap/>
            <w:vAlign w:val="center"/>
            <w:hideMark/>
          </w:tcPr>
          <w:p w14:paraId="0BCF9FD7" w14:textId="77777777" w:rsidR="004625D2" w:rsidRPr="00B93313" w:rsidRDefault="004625D2" w:rsidP="00D51914">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Pr>
                <w:rFonts w:cs="Arial"/>
                <w:iCs/>
                <w:color w:val="000000"/>
                <w:szCs w:val="20"/>
                <w:lang w:val="en-AU" w:eastAsia="en-AU"/>
              </w:rPr>
              <w:t>2</w:t>
            </w:r>
            <w:r w:rsidRPr="00B93313">
              <w:rPr>
                <w:rFonts w:cs="Arial"/>
                <w:iCs/>
                <w:color w:val="000000"/>
                <w:szCs w:val="20"/>
                <w:lang w:val="en-AU" w:eastAsia="en-AU"/>
              </w:rPr>
              <w:t>.2</w:t>
            </w:r>
          </w:p>
        </w:tc>
        <w:tc>
          <w:tcPr>
            <w:tcW w:w="6345" w:type="dxa"/>
            <w:shd w:val="clear" w:color="auto" w:fill="auto"/>
            <w:vAlign w:val="center"/>
            <w:hideMark/>
          </w:tcPr>
          <w:p w14:paraId="3733AFEE" w14:textId="77777777" w:rsidR="004625D2" w:rsidRPr="00F70D21" w:rsidRDefault="004625D2" w:rsidP="00D51914">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593" w:type="dxa"/>
            <w:shd w:val="clear" w:color="auto" w:fill="auto"/>
            <w:noWrap/>
            <w:vAlign w:val="center"/>
            <w:hideMark/>
          </w:tcPr>
          <w:p w14:paraId="54F11979" w14:textId="77777777" w:rsidR="004625D2" w:rsidRDefault="004625D2" w:rsidP="00D51914">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4625D2" w:rsidRPr="007E4B3B" w14:paraId="2496A794" w14:textId="77777777" w:rsidTr="008930EB">
        <w:trPr>
          <w:trHeight w:val="799"/>
        </w:trPr>
        <w:tc>
          <w:tcPr>
            <w:tcW w:w="1560" w:type="dxa"/>
            <w:shd w:val="clear" w:color="auto" w:fill="auto"/>
            <w:noWrap/>
            <w:vAlign w:val="center"/>
            <w:hideMark/>
          </w:tcPr>
          <w:p w14:paraId="66C0B02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
        </w:tc>
        <w:tc>
          <w:tcPr>
            <w:tcW w:w="6345" w:type="dxa"/>
            <w:shd w:val="clear" w:color="auto" w:fill="auto"/>
            <w:vAlign w:val="center"/>
            <w:hideMark/>
          </w:tcPr>
          <w:p w14:paraId="0932EDF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593" w:type="dxa"/>
            <w:shd w:val="clear" w:color="auto" w:fill="auto"/>
            <w:noWrap/>
            <w:vAlign w:val="center"/>
            <w:hideMark/>
          </w:tcPr>
          <w:p w14:paraId="01E0B544" w14:textId="39899C2E" w:rsidR="004625D2" w:rsidRDefault="00476981"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4625D2" w:rsidRPr="007E4B3B" w14:paraId="3B12937F" w14:textId="77777777" w:rsidTr="008930EB">
        <w:trPr>
          <w:trHeight w:val="799"/>
        </w:trPr>
        <w:tc>
          <w:tcPr>
            <w:tcW w:w="1560" w:type="dxa"/>
            <w:shd w:val="clear" w:color="auto" w:fill="auto"/>
            <w:noWrap/>
            <w:vAlign w:val="center"/>
            <w:hideMark/>
          </w:tcPr>
          <w:p w14:paraId="42A7A33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345" w:type="dxa"/>
            <w:shd w:val="clear" w:color="auto" w:fill="auto"/>
            <w:vAlign w:val="center"/>
            <w:hideMark/>
          </w:tcPr>
          <w:p w14:paraId="342E877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593" w:type="dxa"/>
            <w:shd w:val="clear" w:color="auto" w:fill="auto"/>
            <w:noWrap/>
            <w:vAlign w:val="center"/>
            <w:hideMark/>
          </w:tcPr>
          <w:p w14:paraId="7810E448" w14:textId="12244E59"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4625D2" w:rsidRPr="007E4B3B" w14:paraId="373D3FC9" w14:textId="77777777" w:rsidTr="008930EB">
        <w:trPr>
          <w:trHeight w:val="799"/>
        </w:trPr>
        <w:tc>
          <w:tcPr>
            <w:tcW w:w="1560" w:type="dxa"/>
            <w:shd w:val="clear" w:color="auto" w:fill="auto"/>
            <w:noWrap/>
            <w:vAlign w:val="center"/>
            <w:hideMark/>
          </w:tcPr>
          <w:p w14:paraId="52B133F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2.2(a)(ii)</w:t>
            </w:r>
          </w:p>
        </w:tc>
        <w:tc>
          <w:tcPr>
            <w:tcW w:w="6345" w:type="dxa"/>
            <w:shd w:val="clear" w:color="auto" w:fill="auto"/>
            <w:vAlign w:val="center"/>
            <w:hideMark/>
          </w:tcPr>
          <w:p w14:paraId="732494B3"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593" w:type="dxa"/>
            <w:shd w:val="clear" w:color="auto" w:fill="auto"/>
            <w:noWrap/>
            <w:vAlign w:val="center"/>
            <w:hideMark/>
          </w:tcPr>
          <w:p w14:paraId="5D6999C7" w14:textId="5D651A7D"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4625D2" w:rsidRPr="007E4B3B" w14:paraId="4C7C04F7" w14:textId="77777777" w:rsidTr="008930EB">
        <w:trPr>
          <w:trHeight w:val="799"/>
        </w:trPr>
        <w:tc>
          <w:tcPr>
            <w:tcW w:w="1560" w:type="dxa"/>
            <w:shd w:val="clear" w:color="auto" w:fill="auto"/>
            <w:noWrap/>
            <w:vAlign w:val="center"/>
            <w:hideMark/>
          </w:tcPr>
          <w:p w14:paraId="43C4C95A"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2.2(b)</w:t>
            </w:r>
          </w:p>
        </w:tc>
        <w:tc>
          <w:tcPr>
            <w:tcW w:w="6345" w:type="dxa"/>
            <w:shd w:val="clear" w:color="auto" w:fill="auto"/>
            <w:vAlign w:val="center"/>
            <w:hideMark/>
          </w:tcPr>
          <w:p w14:paraId="6F6D5889"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that related to a small business employer</w:t>
            </w:r>
            <w:r>
              <w:rPr>
                <w:rStyle w:val="FootnoteReference"/>
                <w:rFonts w:cs="Arial"/>
                <w:color w:val="000000"/>
                <w:szCs w:val="20"/>
                <w:lang w:val="en-AU" w:eastAsia="en-AU"/>
              </w:rPr>
              <w:footnoteReference w:id="1"/>
            </w:r>
          </w:p>
        </w:tc>
        <w:tc>
          <w:tcPr>
            <w:tcW w:w="1593" w:type="dxa"/>
            <w:shd w:val="clear" w:color="auto" w:fill="auto"/>
            <w:noWrap/>
            <w:vAlign w:val="center"/>
            <w:hideMark/>
          </w:tcPr>
          <w:p w14:paraId="50EA6D9D" w14:textId="6E5381F3" w:rsidR="004625D2" w:rsidRDefault="006959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1E73A5">
              <w:rPr>
                <w:rFonts w:cs="Arial"/>
                <w:color w:val="000000"/>
                <w:szCs w:val="20"/>
                <w:lang w:val="en-AU" w:eastAsia="en-AU"/>
              </w:rPr>
              <w:t>41</w:t>
            </w:r>
          </w:p>
        </w:tc>
      </w:tr>
      <w:tr w:rsidR="004625D2" w:rsidRPr="007E4B3B" w14:paraId="7410F12E" w14:textId="77777777" w:rsidTr="008930EB">
        <w:trPr>
          <w:trHeight w:val="799"/>
        </w:trPr>
        <w:tc>
          <w:tcPr>
            <w:tcW w:w="1560" w:type="dxa"/>
            <w:shd w:val="clear" w:color="auto" w:fill="auto"/>
            <w:noWrap/>
            <w:vAlign w:val="center"/>
            <w:hideMark/>
          </w:tcPr>
          <w:p w14:paraId="4CD744E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w:t>
            </w:r>
          </w:p>
        </w:tc>
        <w:tc>
          <w:tcPr>
            <w:tcW w:w="6345" w:type="dxa"/>
            <w:shd w:val="clear" w:color="auto" w:fill="auto"/>
            <w:vAlign w:val="center"/>
            <w:hideMark/>
          </w:tcPr>
          <w:p w14:paraId="797B5590"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dismissed because dismissal was found to be fair</w:t>
            </w:r>
          </w:p>
        </w:tc>
        <w:tc>
          <w:tcPr>
            <w:tcW w:w="1593" w:type="dxa"/>
            <w:shd w:val="clear" w:color="auto" w:fill="auto"/>
            <w:noWrap/>
            <w:vAlign w:val="center"/>
            <w:hideMark/>
          </w:tcPr>
          <w:p w14:paraId="0B8E7AFD" w14:textId="4B58247A"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25</w:t>
            </w:r>
          </w:p>
        </w:tc>
      </w:tr>
      <w:tr w:rsidR="0005799F" w:rsidRPr="007E4B3B" w14:paraId="13F9982A" w14:textId="77777777" w:rsidTr="008930EB">
        <w:trPr>
          <w:trHeight w:val="799"/>
        </w:trPr>
        <w:tc>
          <w:tcPr>
            <w:tcW w:w="1560" w:type="dxa"/>
            <w:shd w:val="clear" w:color="auto" w:fill="auto"/>
            <w:noWrap/>
            <w:vAlign w:val="center"/>
          </w:tcPr>
          <w:p w14:paraId="49017788"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2.2(ca)</w:t>
            </w:r>
          </w:p>
        </w:tc>
        <w:tc>
          <w:tcPr>
            <w:tcW w:w="6345" w:type="dxa"/>
            <w:shd w:val="clear" w:color="auto" w:fill="auto"/>
            <w:vAlign w:val="center"/>
          </w:tcPr>
          <w:p w14:paraId="58538621" w14:textId="77777777" w:rsidR="0005799F" w:rsidRDefault="0005799F"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05799F">
              <w:rPr>
                <w:rFonts w:cs="Arial"/>
                <w:color w:val="000000"/>
                <w:szCs w:val="20"/>
                <w:lang w:val="en-AU" w:eastAsia="en-AU"/>
              </w:rPr>
              <w:t>The number of applications dismissed in a quarter under s.399A of the Act</w:t>
            </w:r>
          </w:p>
        </w:tc>
        <w:tc>
          <w:tcPr>
            <w:tcW w:w="1593" w:type="dxa"/>
            <w:shd w:val="clear" w:color="auto" w:fill="auto"/>
            <w:noWrap/>
            <w:vAlign w:val="center"/>
          </w:tcPr>
          <w:p w14:paraId="174D8525" w14:textId="4BF79EFF" w:rsidR="0005799F"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12</w:t>
            </w:r>
          </w:p>
        </w:tc>
      </w:tr>
      <w:tr w:rsidR="004625D2" w:rsidRPr="007E4B3B" w14:paraId="2BF6E525" w14:textId="77777777" w:rsidTr="008930EB">
        <w:trPr>
          <w:trHeight w:val="799"/>
        </w:trPr>
        <w:tc>
          <w:tcPr>
            <w:tcW w:w="1560" w:type="dxa"/>
            <w:shd w:val="clear" w:color="auto" w:fill="auto"/>
            <w:noWrap/>
            <w:vAlign w:val="center"/>
            <w:hideMark/>
          </w:tcPr>
          <w:p w14:paraId="694F2DD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2.2(d)</w:t>
            </w:r>
          </w:p>
        </w:tc>
        <w:tc>
          <w:tcPr>
            <w:tcW w:w="6345" w:type="dxa"/>
            <w:shd w:val="clear" w:color="auto" w:fill="auto"/>
            <w:vAlign w:val="center"/>
            <w:hideMark/>
          </w:tcPr>
          <w:p w14:paraId="1D9D8B5C"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593" w:type="dxa"/>
            <w:shd w:val="clear" w:color="auto" w:fill="auto"/>
            <w:noWrap/>
            <w:vAlign w:val="center"/>
            <w:hideMark/>
          </w:tcPr>
          <w:p w14:paraId="3FF8197F" w14:textId="10DD7276" w:rsidR="004625D2" w:rsidRDefault="00695963"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4625D2" w:rsidRPr="007E4B3B" w14:paraId="050A4CFB" w14:textId="77777777" w:rsidTr="008930EB">
        <w:trPr>
          <w:trHeight w:val="799"/>
        </w:trPr>
        <w:tc>
          <w:tcPr>
            <w:tcW w:w="1560" w:type="dxa"/>
            <w:shd w:val="clear" w:color="auto" w:fill="auto"/>
            <w:noWrap/>
            <w:vAlign w:val="center"/>
            <w:hideMark/>
          </w:tcPr>
          <w:p w14:paraId="39C1854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2.2(e)</w:t>
            </w:r>
          </w:p>
        </w:tc>
        <w:tc>
          <w:tcPr>
            <w:tcW w:w="6345" w:type="dxa"/>
            <w:shd w:val="clear" w:color="auto" w:fill="auto"/>
            <w:vAlign w:val="center"/>
            <w:hideMark/>
          </w:tcPr>
          <w:p w14:paraId="5022972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593" w:type="dxa"/>
            <w:shd w:val="clear" w:color="auto" w:fill="auto"/>
            <w:noWrap/>
            <w:vAlign w:val="center"/>
            <w:hideMark/>
          </w:tcPr>
          <w:p w14:paraId="5A0ECE39" w14:textId="66B88807"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4625D2" w:rsidRPr="007E4B3B" w14:paraId="714E43A3" w14:textId="77777777" w:rsidTr="008930EB">
        <w:trPr>
          <w:trHeight w:val="799"/>
        </w:trPr>
        <w:tc>
          <w:tcPr>
            <w:tcW w:w="1560" w:type="dxa"/>
            <w:shd w:val="clear" w:color="auto" w:fill="auto"/>
            <w:noWrap/>
            <w:vAlign w:val="center"/>
            <w:hideMark/>
          </w:tcPr>
          <w:p w14:paraId="7737FEB7"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2.2(f)</w:t>
            </w:r>
          </w:p>
        </w:tc>
        <w:tc>
          <w:tcPr>
            <w:tcW w:w="6345" w:type="dxa"/>
            <w:shd w:val="clear" w:color="auto" w:fill="auto"/>
            <w:vAlign w:val="center"/>
            <w:hideMark/>
          </w:tcPr>
          <w:p w14:paraId="3A33A1E6"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dismissed for want of jurisdiction</w:t>
            </w:r>
            <w:r>
              <w:rPr>
                <w:rStyle w:val="FootnoteReference"/>
                <w:rFonts w:cs="Arial"/>
                <w:color w:val="000000"/>
                <w:szCs w:val="20"/>
                <w:lang w:val="en-AU" w:eastAsia="en-AU"/>
              </w:rPr>
              <w:footnoteReference w:id="2"/>
            </w:r>
          </w:p>
        </w:tc>
        <w:tc>
          <w:tcPr>
            <w:tcW w:w="1593" w:type="dxa"/>
            <w:shd w:val="clear" w:color="auto" w:fill="auto"/>
            <w:noWrap/>
            <w:vAlign w:val="center"/>
            <w:hideMark/>
          </w:tcPr>
          <w:p w14:paraId="69D6D24A" w14:textId="5F4673F5"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97</w:t>
            </w:r>
          </w:p>
        </w:tc>
      </w:tr>
      <w:tr w:rsidR="004625D2" w:rsidRPr="007E4B3B" w14:paraId="297D3589" w14:textId="77777777" w:rsidTr="008930EB">
        <w:trPr>
          <w:trHeight w:val="799"/>
        </w:trPr>
        <w:tc>
          <w:tcPr>
            <w:tcW w:w="1560" w:type="dxa"/>
            <w:shd w:val="clear" w:color="auto" w:fill="auto"/>
            <w:noWrap/>
            <w:vAlign w:val="center"/>
            <w:hideMark/>
          </w:tcPr>
          <w:p w14:paraId="6285AD7D"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2.2(g)</w:t>
            </w:r>
          </w:p>
        </w:tc>
        <w:tc>
          <w:tcPr>
            <w:tcW w:w="6345" w:type="dxa"/>
            <w:shd w:val="clear" w:color="auto" w:fill="auto"/>
            <w:vAlign w:val="center"/>
            <w:hideMark/>
          </w:tcPr>
          <w:p w14:paraId="3D5D7631"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Cases settled without a decision being made</w:t>
            </w:r>
            <w:r>
              <w:rPr>
                <w:rStyle w:val="FootnoteReference"/>
                <w:rFonts w:cs="Arial"/>
                <w:color w:val="000000"/>
                <w:szCs w:val="20"/>
                <w:lang w:val="en-AU" w:eastAsia="en-AU"/>
              </w:rPr>
              <w:footnoteReference w:id="3"/>
            </w:r>
          </w:p>
        </w:tc>
        <w:tc>
          <w:tcPr>
            <w:tcW w:w="1593" w:type="dxa"/>
            <w:shd w:val="clear" w:color="auto" w:fill="auto"/>
            <w:noWrap/>
            <w:vAlign w:val="center"/>
            <w:hideMark/>
          </w:tcPr>
          <w:p w14:paraId="458C1137" w14:textId="08D6007D" w:rsidR="004625D2" w:rsidRDefault="00197D49"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1E73A5">
              <w:rPr>
                <w:rFonts w:cs="Arial"/>
                <w:color w:val="000000"/>
                <w:szCs w:val="20"/>
                <w:lang w:val="en-AU" w:eastAsia="en-AU"/>
              </w:rPr>
              <w:t>939</w:t>
            </w:r>
          </w:p>
        </w:tc>
      </w:tr>
      <w:tr w:rsidR="004625D2" w:rsidRPr="007E4B3B" w14:paraId="515E5CDE" w14:textId="77777777" w:rsidTr="008930EB">
        <w:trPr>
          <w:trHeight w:val="799"/>
        </w:trPr>
        <w:tc>
          <w:tcPr>
            <w:tcW w:w="1560" w:type="dxa"/>
            <w:shd w:val="clear" w:color="auto" w:fill="auto"/>
            <w:noWrap/>
            <w:vAlign w:val="center"/>
            <w:hideMark/>
          </w:tcPr>
          <w:p w14:paraId="437B9858"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2.2(h)</w:t>
            </w:r>
          </w:p>
        </w:tc>
        <w:tc>
          <w:tcPr>
            <w:tcW w:w="6345" w:type="dxa"/>
            <w:shd w:val="clear" w:color="auto" w:fill="auto"/>
            <w:vAlign w:val="center"/>
            <w:hideMark/>
          </w:tcPr>
          <w:p w14:paraId="77903E0F"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4"/>
            </w:r>
          </w:p>
        </w:tc>
        <w:tc>
          <w:tcPr>
            <w:tcW w:w="1593" w:type="dxa"/>
            <w:shd w:val="clear" w:color="auto" w:fill="auto"/>
            <w:noWrap/>
            <w:vAlign w:val="center"/>
            <w:hideMark/>
          </w:tcPr>
          <w:p w14:paraId="73A9BA56" w14:textId="3B748F51" w:rsidR="004625D2"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86.56</w:t>
            </w:r>
          </w:p>
        </w:tc>
      </w:tr>
      <w:tr w:rsidR="004625D2" w:rsidRPr="007E4B3B" w14:paraId="2C2B6DF1" w14:textId="77777777" w:rsidTr="008930EB">
        <w:trPr>
          <w:trHeight w:val="799"/>
        </w:trPr>
        <w:tc>
          <w:tcPr>
            <w:tcW w:w="1560" w:type="dxa"/>
            <w:shd w:val="clear" w:color="auto" w:fill="auto"/>
            <w:noWrap/>
            <w:vAlign w:val="center"/>
            <w:hideMark/>
          </w:tcPr>
          <w:p w14:paraId="2C1D9295"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345" w:type="dxa"/>
            <w:shd w:val="clear" w:color="auto" w:fill="auto"/>
            <w:vAlign w:val="center"/>
            <w:hideMark/>
          </w:tcPr>
          <w:p w14:paraId="058D211E" w14:textId="77777777" w:rsidR="004625D2" w:rsidRDefault="004625D2"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Style w:val="FootnoteReference"/>
                <w:rFonts w:cs="Arial"/>
                <w:szCs w:val="20"/>
                <w:lang w:val="en-AU" w:eastAsia="en-AU"/>
              </w:rPr>
              <w:footnoteReference w:id="5"/>
            </w:r>
          </w:p>
        </w:tc>
        <w:tc>
          <w:tcPr>
            <w:tcW w:w="1593" w:type="dxa"/>
            <w:shd w:val="clear" w:color="auto" w:fill="auto"/>
            <w:noWrap/>
            <w:vAlign w:val="center"/>
            <w:hideMark/>
          </w:tcPr>
          <w:p w14:paraId="123C3E37" w14:textId="21573953" w:rsidR="004625D2" w:rsidRPr="00715E68"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lang w:val="en-AU" w:eastAsia="en-AU"/>
              </w:rPr>
            </w:pPr>
            <w:r>
              <w:rPr>
                <w:rFonts w:cs="Arial"/>
                <w:color w:val="000000" w:themeColor="text1"/>
                <w:szCs w:val="20"/>
                <w:lang w:val="en-AU" w:eastAsia="en-AU"/>
              </w:rPr>
              <w:t>139</w:t>
            </w:r>
          </w:p>
        </w:tc>
      </w:tr>
      <w:tr w:rsidR="00B81277" w:rsidRPr="007E4B3B" w14:paraId="0436105C" w14:textId="77777777" w:rsidTr="008930EB">
        <w:trPr>
          <w:trHeight w:val="799"/>
        </w:trPr>
        <w:tc>
          <w:tcPr>
            <w:tcW w:w="1560" w:type="dxa"/>
            <w:shd w:val="clear" w:color="auto" w:fill="auto"/>
            <w:noWrap/>
            <w:vAlign w:val="center"/>
            <w:hideMark/>
          </w:tcPr>
          <w:p w14:paraId="1925859A"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Additional data</w:t>
            </w:r>
          </w:p>
        </w:tc>
        <w:tc>
          <w:tcPr>
            <w:tcW w:w="6345" w:type="dxa"/>
            <w:shd w:val="clear" w:color="auto" w:fill="auto"/>
            <w:vAlign w:val="center"/>
            <w:hideMark/>
          </w:tcPr>
          <w:p w14:paraId="4F83309F"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 dismissed under ss. 399A and 587</w:t>
            </w:r>
            <w:r>
              <w:rPr>
                <w:rStyle w:val="FootnoteReference"/>
                <w:rFonts w:cs="Arial"/>
                <w:color w:val="000000"/>
                <w:szCs w:val="20"/>
                <w:lang w:val="en-AU" w:eastAsia="en-AU"/>
              </w:rPr>
              <w:footnoteReference w:id="6"/>
            </w:r>
          </w:p>
        </w:tc>
        <w:tc>
          <w:tcPr>
            <w:tcW w:w="1593" w:type="dxa"/>
            <w:shd w:val="clear" w:color="auto" w:fill="auto"/>
            <w:noWrap/>
            <w:vAlign w:val="center"/>
            <w:hideMark/>
          </w:tcPr>
          <w:p w14:paraId="76ED2F22" w14:textId="0CD0F1CA" w:rsidR="00B81277" w:rsidRDefault="00917EAE"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1E73A5">
              <w:rPr>
                <w:rFonts w:cs="Arial"/>
                <w:color w:val="000000"/>
                <w:szCs w:val="20"/>
                <w:lang w:val="en-AU" w:eastAsia="en-AU"/>
              </w:rPr>
              <w:t>20</w:t>
            </w:r>
          </w:p>
        </w:tc>
      </w:tr>
      <w:tr w:rsidR="00B81277" w:rsidRPr="007E4B3B" w14:paraId="7EC29CAE" w14:textId="77777777" w:rsidTr="008930EB">
        <w:trPr>
          <w:trHeight w:val="799"/>
        </w:trPr>
        <w:tc>
          <w:tcPr>
            <w:tcW w:w="1560" w:type="dxa"/>
            <w:tcBorders>
              <w:top w:val="single" w:sz="4" w:space="0" w:color="auto"/>
            </w:tcBorders>
            <w:shd w:val="clear" w:color="auto" w:fill="auto"/>
            <w:noWrap/>
            <w:vAlign w:val="center"/>
            <w:hideMark/>
          </w:tcPr>
          <w:p w14:paraId="291E4734"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3</w:t>
            </w:r>
          </w:p>
        </w:tc>
        <w:tc>
          <w:tcPr>
            <w:tcW w:w="6345" w:type="dxa"/>
            <w:tcBorders>
              <w:top w:val="single" w:sz="4" w:space="0" w:color="auto"/>
            </w:tcBorders>
            <w:shd w:val="clear" w:color="auto" w:fill="auto"/>
            <w:vAlign w:val="center"/>
            <w:hideMark/>
          </w:tcPr>
          <w:p w14:paraId="099E6F0F" w14:textId="77777777" w:rsidR="00B81277" w:rsidRDefault="00B81277" w:rsidP="00D51914">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Industrial action</w:t>
            </w:r>
          </w:p>
        </w:tc>
        <w:tc>
          <w:tcPr>
            <w:tcW w:w="1593" w:type="dxa"/>
            <w:tcBorders>
              <w:top w:val="single" w:sz="4" w:space="0" w:color="auto"/>
            </w:tcBorders>
            <w:shd w:val="clear" w:color="auto" w:fill="auto"/>
            <w:noWrap/>
            <w:vAlign w:val="center"/>
            <w:hideMark/>
          </w:tcPr>
          <w:p w14:paraId="1E174BC6"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B81277" w:rsidRPr="007E4B3B" w14:paraId="01C68A03" w14:textId="77777777" w:rsidTr="008930EB">
        <w:trPr>
          <w:trHeight w:val="799"/>
        </w:trPr>
        <w:tc>
          <w:tcPr>
            <w:tcW w:w="1560" w:type="dxa"/>
            <w:shd w:val="clear" w:color="auto" w:fill="auto"/>
            <w:noWrap/>
            <w:vAlign w:val="center"/>
            <w:hideMark/>
          </w:tcPr>
          <w:p w14:paraId="0B01B06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w:t>
            </w:r>
          </w:p>
        </w:tc>
        <w:tc>
          <w:tcPr>
            <w:tcW w:w="6345" w:type="dxa"/>
            <w:shd w:val="clear" w:color="auto" w:fill="auto"/>
            <w:vAlign w:val="center"/>
            <w:hideMark/>
          </w:tcPr>
          <w:p w14:paraId="5ADA311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593" w:type="dxa"/>
            <w:shd w:val="clear" w:color="auto" w:fill="auto"/>
            <w:noWrap/>
            <w:vAlign w:val="center"/>
            <w:hideMark/>
          </w:tcPr>
          <w:p w14:paraId="7F9B3ED6" w14:textId="69D54248" w:rsidR="00B81277" w:rsidRDefault="001E73A5"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B81277" w:rsidRPr="007E4B3B" w14:paraId="57BB0722" w14:textId="77777777" w:rsidTr="008930EB">
        <w:trPr>
          <w:trHeight w:val="799"/>
        </w:trPr>
        <w:tc>
          <w:tcPr>
            <w:tcW w:w="1560" w:type="dxa"/>
            <w:shd w:val="clear" w:color="auto" w:fill="auto"/>
            <w:noWrap/>
            <w:vAlign w:val="center"/>
            <w:hideMark/>
          </w:tcPr>
          <w:p w14:paraId="38A948B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3.2</w:t>
            </w:r>
          </w:p>
        </w:tc>
        <w:tc>
          <w:tcPr>
            <w:tcW w:w="6345" w:type="dxa"/>
            <w:shd w:val="clear" w:color="auto" w:fill="auto"/>
            <w:vAlign w:val="center"/>
            <w:hideMark/>
          </w:tcPr>
          <w:p w14:paraId="51577417"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593" w:type="dxa"/>
            <w:shd w:val="clear" w:color="auto" w:fill="auto"/>
            <w:noWrap/>
            <w:vAlign w:val="center"/>
            <w:hideMark/>
          </w:tcPr>
          <w:p w14:paraId="230D7E82" w14:textId="6D4EFDEC" w:rsidR="00B81277" w:rsidRDefault="003A0F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B81277" w:rsidRPr="007E4B3B" w14:paraId="2779766D" w14:textId="77777777" w:rsidTr="008930EB">
        <w:trPr>
          <w:trHeight w:val="799"/>
        </w:trPr>
        <w:tc>
          <w:tcPr>
            <w:tcW w:w="1560" w:type="dxa"/>
            <w:shd w:val="clear" w:color="auto" w:fill="auto"/>
            <w:noWrap/>
            <w:vAlign w:val="center"/>
            <w:hideMark/>
          </w:tcPr>
          <w:p w14:paraId="3D0D8F4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3.3</w:t>
            </w:r>
          </w:p>
        </w:tc>
        <w:tc>
          <w:tcPr>
            <w:tcW w:w="6345" w:type="dxa"/>
            <w:shd w:val="clear" w:color="auto" w:fill="auto"/>
            <w:vAlign w:val="center"/>
            <w:hideMark/>
          </w:tcPr>
          <w:p w14:paraId="4C3D534E"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593" w:type="dxa"/>
            <w:shd w:val="clear" w:color="auto" w:fill="auto"/>
            <w:noWrap/>
            <w:vAlign w:val="center"/>
            <w:hideMark/>
          </w:tcPr>
          <w:p w14:paraId="67B1B4FF" w14:textId="5AAF475E" w:rsidR="00B81277" w:rsidRDefault="003A0F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32</w:t>
            </w:r>
          </w:p>
        </w:tc>
      </w:tr>
      <w:tr w:rsidR="00B81277" w:rsidRPr="007E4B3B" w14:paraId="20F23BD7" w14:textId="77777777" w:rsidTr="008930EB">
        <w:trPr>
          <w:trHeight w:val="799"/>
        </w:trPr>
        <w:tc>
          <w:tcPr>
            <w:tcW w:w="1560" w:type="dxa"/>
            <w:shd w:val="clear" w:color="auto" w:fill="auto"/>
            <w:noWrap/>
            <w:vAlign w:val="center"/>
            <w:hideMark/>
          </w:tcPr>
          <w:p w14:paraId="79C0FAA0"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3.4</w:t>
            </w:r>
          </w:p>
        </w:tc>
        <w:tc>
          <w:tcPr>
            <w:tcW w:w="6345" w:type="dxa"/>
            <w:shd w:val="clear" w:color="auto" w:fill="auto"/>
            <w:vAlign w:val="center"/>
            <w:hideMark/>
          </w:tcPr>
          <w:p w14:paraId="7B5BD3D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593" w:type="dxa"/>
            <w:shd w:val="clear" w:color="auto" w:fill="auto"/>
            <w:noWrap/>
            <w:vAlign w:val="center"/>
            <w:hideMark/>
          </w:tcPr>
          <w:p w14:paraId="0CD9F755" w14:textId="078DACF0" w:rsidR="00B81277" w:rsidRDefault="003A0F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B81277" w:rsidRPr="007E4B3B" w14:paraId="4894662B" w14:textId="77777777" w:rsidTr="008930EB">
        <w:trPr>
          <w:trHeight w:val="799"/>
        </w:trPr>
        <w:tc>
          <w:tcPr>
            <w:tcW w:w="1560" w:type="dxa"/>
            <w:shd w:val="clear" w:color="auto" w:fill="auto"/>
            <w:noWrap/>
            <w:vAlign w:val="center"/>
            <w:hideMark/>
          </w:tcPr>
          <w:p w14:paraId="07EE7748"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3.5</w:t>
            </w:r>
          </w:p>
        </w:tc>
        <w:tc>
          <w:tcPr>
            <w:tcW w:w="6345" w:type="dxa"/>
            <w:shd w:val="clear" w:color="auto" w:fill="auto"/>
            <w:vAlign w:val="center"/>
            <w:hideMark/>
          </w:tcPr>
          <w:p w14:paraId="6262C64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593" w:type="dxa"/>
            <w:shd w:val="clear" w:color="auto" w:fill="auto"/>
            <w:noWrap/>
            <w:vAlign w:val="center"/>
            <w:hideMark/>
          </w:tcPr>
          <w:p w14:paraId="025D18FD" w14:textId="11E01B8F" w:rsidR="00B81277" w:rsidRDefault="003A0F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B81277" w:rsidRPr="007E4B3B" w14:paraId="40D65712"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00206BA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345" w:type="dxa"/>
            <w:tcBorders>
              <w:bottom w:val="single" w:sz="4" w:space="0" w:color="D9D9D9" w:themeColor="background1" w:themeShade="D9"/>
            </w:tcBorders>
            <w:shd w:val="clear" w:color="auto" w:fill="auto"/>
            <w:vAlign w:val="center"/>
            <w:hideMark/>
          </w:tcPr>
          <w:p w14:paraId="76CF6D1D"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revoke a protected ballot order</w:t>
            </w:r>
          </w:p>
        </w:tc>
        <w:tc>
          <w:tcPr>
            <w:tcW w:w="1593" w:type="dxa"/>
            <w:tcBorders>
              <w:bottom w:val="single" w:sz="4" w:space="0" w:color="D9D9D9" w:themeColor="background1" w:themeShade="D9"/>
            </w:tcBorders>
            <w:shd w:val="clear" w:color="auto" w:fill="auto"/>
            <w:noWrap/>
            <w:vAlign w:val="center"/>
            <w:hideMark/>
          </w:tcPr>
          <w:p w14:paraId="0E99E441" w14:textId="6D949BB9" w:rsidR="00B81277" w:rsidRDefault="003A0F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B81277" w:rsidRPr="007E4B3B" w14:paraId="523BBFE7" w14:textId="77777777" w:rsidTr="008930EB">
        <w:trPr>
          <w:trHeight w:val="799"/>
        </w:trPr>
        <w:tc>
          <w:tcPr>
            <w:tcW w:w="1560" w:type="dxa"/>
            <w:tcBorders>
              <w:bottom w:val="single" w:sz="4" w:space="0" w:color="D9D9D9" w:themeColor="background1" w:themeShade="D9"/>
            </w:tcBorders>
            <w:shd w:val="clear" w:color="auto" w:fill="auto"/>
            <w:noWrap/>
            <w:vAlign w:val="center"/>
            <w:hideMark/>
          </w:tcPr>
          <w:p w14:paraId="79D735F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345" w:type="dxa"/>
            <w:tcBorders>
              <w:bottom w:val="single" w:sz="4" w:space="0" w:color="D9D9D9" w:themeColor="background1" w:themeShade="D9"/>
            </w:tcBorders>
            <w:shd w:val="clear" w:color="auto" w:fill="auto"/>
            <w:vAlign w:val="center"/>
            <w:hideMark/>
          </w:tcPr>
          <w:p w14:paraId="503F0CB1"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593" w:type="dxa"/>
            <w:tcBorders>
              <w:bottom w:val="single" w:sz="4" w:space="0" w:color="D9D9D9" w:themeColor="background1" w:themeShade="D9"/>
            </w:tcBorders>
            <w:shd w:val="clear" w:color="auto" w:fill="auto"/>
            <w:noWrap/>
            <w:vAlign w:val="center"/>
            <w:hideMark/>
          </w:tcPr>
          <w:p w14:paraId="1DD6BDCA" w14:textId="1F292A67" w:rsidR="00B81277" w:rsidRDefault="003A0F1C"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31</w:t>
            </w:r>
          </w:p>
        </w:tc>
      </w:tr>
      <w:tr w:rsidR="00B81277" w:rsidRPr="007E4B3B" w14:paraId="6C945246" w14:textId="77777777" w:rsidTr="008930EB">
        <w:trPr>
          <w:trHeight w:val="799"/>
        </w:trPr>
        <w:tc>
          <w:tcPr>
            <w:tcW w:w="1560" w:type="dxa"/>
            <w:tcBorders>
              <w:bottom w:val="single" w:sz="4" w:space="0" w:color="auto"/>
            </w:tcBorders>
            <w:shd w:val="clear" w:color="auto" w:fill="auto"/>
            <w:noWrap/>
            <w:vAlign w:val="center"/>
            <w:hideMark/>
          </w:tcPr>
          <w:p w14:paraId="593DF2BC"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345" w:type="dxa"/>
            <w:tcBorders>
              <w:bottom w:val="single" w:sz="4" w:space="0" w:color="auto"/>
            </w:tcBorders>
            <w:shd w:val="clear" w:color="auto" w:fill="auto"/>
            <w:vAlign w:val="center"/>
            <w:hideMark/>
          </w:tcPr>
          <w:p w14:paraId="3895ECC4" w14:textId="77777777" w:rsidR="00B81277" w:rsidRDefault="00B81277" w:rsidP="00D51914">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BD29AB">
              <w:rPr>
                <w:rFonts w:cs="Arial"/>
                <w:color w:val="000000"/>
                <w:szCs w:val="20"/>
                <w:lang w:val="en-AU" w:eastAsia="en-AU"/>
              </w:rPr>
              <w:t xml:space="preserve">Number of orders made in a quarter under s459 relating to a dispute about the operation of Part 3-4, including Number of orders in relation to which FWA dealt with the dispute on </w:t>
            </w:r>
            <w:proofErr w:type="spellStart"/>
            <w:proofErr w:type="gramStart"/>
            <w:r w:rsidRPr="00BD29AB">
              <w:rPr>
                <w:rFonts w:cs="Arial"/>
                <w:color w:val="000000"/>
                <w:szCs w:val="20"/>
                <w:lang w:val="en-AU" w:eastAsia="en-AU"/>
              </w:rPr>
              <w:t>it's</w:t>
            </w:r>
            <w:proofErr w:type="spellEnd"/>
            <w:proofErr w:type="gramEnd"/>
            <w:r w:rsidRPr="00BD29AB">
              <w:rPr>
                <w:rFonts w:cs="Arial"/>
                <w:color w:val="000000"/>
                <w:szCs w:val="20"/>
                <w:lang w:val="en-AU" w:eastAsia="en-AU"/>
              </w:rPr>
              <w:t xml:space="preserve"> own initiative</w:t>
            </w:r>
          </w:p>
        </w:tc>
        <w:tc>
          <w:tcPr>
            <w:tcW w:w="1593" w:type="dxa"/>
            <w:tcBorders>
              <w:bottom w:val="single" w:sz="4" w:space="0" w:color="auto"/>
            </w:tcBorders>
            <w:shd w:val="clear" w:color="auto" w:fill="auto"/>
            <w:noWrap/>
            <w:vAlign w:val="center"/>
            <w:hideMark/>
          </w:tcPr>
          <w:p w14:paraId="6AA8E634" w14:textId="77777777" w:rsidR="00B81277" w:rsidRDefault="00B81277" w:rsidP="00D51914">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77638E9A" w14:textId="77777777" w:rsidR="00007274" w:rsidRDefault="00007274" w:rsidP="004A1F97">
      <w:pPr>
        <w:pStyle w:val="Heading2"/>
      </w:pPr>
      <w:r>
        <w:t>Notes</w:t>
      </w:r>
    </w:p>
    <w:p w14:paraId="416297F1" w14:textId="77777777" w:rsidR="00007274" w:rsidRDefault="00007274" w:rsidP="004A1F97">
      <w:pPr>
        <w:spacing w:after="120"/>
        <w:rPr>
          <w:i/>
        </w:rPr>
      </w:pPr>
      <w:r>
        <w:t>S</w:t>
      </w:r>
      <w:r w:rsidRPr="009167D6">
        <w:t xml:space="preserve">ections referred to above reference the </w:t>
      </w:r>
      <w:r w:rsidRPr="009167D6">
        <w:rPr>
          <w:i/>
        </w:rPr>
        <w:t>Fair Work Act 2009.</w:t>
      </w:r>
    </w:p>
    <w:p w14:paraId="7E6BC4E6" w14:textId="77777777" w:rsidR="00007274" w:rsidRPr="006F57A1" w:rsidRDefault="00007274" w:rsidP="004A1F97">
      <w:pPr>
        <w:spacing w:after="120"/>
      </w:pPr>
      <w:r w:rsidRPr="006F57A1">
        <w:t xml:space="preserve">^ </w:t>
      </w:r>
      <w:r>
        <w:t>Orders to revoke a protected ballot order made under s.448</w:t>
      </w:r>
    </w:p>
    <w:p w14:paraId="076DAF48" w14:textId="4A2A24A2" w:rsidR="00007274" w:rsidRPr="00BD29AB" w:rsidRDefault="00007274" w:rsidP="004A1F97">
      <w:pPr>
        <w:spacing w:after="120"/>
      </w:pPr>
      <w:r w:rsidRPr="00BD29AB">
        <w:t xml:space="preserve">NA </w:t>
      </w:r>
      <w:r w:rsidR="00312216">
        <w:t>–</w:t>
      </w:r>
      <w:r w:rsidRPr="00BD29AB">
        <w:t xml:space="preserve"> information</w:t>
      </w:r>
      <w:r w:rsidR="00312216">
        <w:t xml:space="preserve"> </w:t>
      </w:r>
      <w:r w:rsidRPr="00BD29AB">
        <w:t>not applicable.</w:t>
      </w:r>
    </w:p>
    <w:p w14:paraId="516FD2CC" w14:textId="77777777" w:rsidR="00007274" w:rsidRDefault="00007274" w:rsidP="004A1F97">
      <w:pPr>
        <w:pStyle w:val="Heading2"/>
      </w:pPr>
      <w:r w:rsidRPr="009167D6">
        <w:t>Disclaimer</w:t>
      </w:r>
    </w:p>
    <w:p w14:paraId="49F6B3B3" w14:textId="77777777" w:rsidR="00B00D39" w:rsidRDefault="00B00D39" w:rsidP="004A1F97">
      <w:r>
        <w:t>This report should be read in conjunction with the Fair Work Commission information note for Quarterly reports.</w:t>
      </w:r>
    </w:p>
    <w:p w14:paraId="1FEA66F3" w14:textId="77777777" w:rsidR="00007274" w:rsidRDefault="00007274" w:rsidP="00312216">
      <w:r w:rsidRPr="009167D6">
        <w:t xml:space="preserve">In compiling this quarterly report all efforts have been made to ensure statistical accuracy, however, minor revisions in figures may occur from time to time. The Fair Work </w:t>
      </w:r>
      <w:r>
        <w:t>Commission</w:t>
      </w:r>
      <w:r w:rsidRPr="009167D6">
        <w:t xml:space="preserve"> annual report, which is tabled in the Australian Parliament each year, is the official statistical record of tribunal activities for the financial year.</w:t>
      </w:r>
    </w:p>
    <w:p w14:paraId="7EFA6203" w14:textId="77777777" w:rsidR="00007274" w:rsidRDefault="00007274" w:rsidP="004A1F97">
      <w:pPr>
        <w:pStyle w:val="Heading2"/>
      </w:pPr>
      <w:r>
        <w:t>Further information</w:t>
      </w:r>
    </w:p>
    <w:p w14:paraId="496D85D8" w14:textId="546836C8" w:rsidR="007938D6" w:rsidRPr="00606400" w:rsidRDefault="00C67EE1" w:rsidP="00312216">
      <w:r>
        <w:t xml:space="preserve">If you have an inquiry about this report please contact </w:t>
      </w:r>
      <w:r w:rsidR="007938D6">
        <w:t>the</w:t>
      </w:r>
      <w:r w:rsidR="007938D6" w:rsidRPr="0063523F">
        <w:t xml:space="preserve"> </w:t>
      </w:r>
      <w:r w:rsidR="007938D6">
        <w:t>Data Management Team, Enabling Services Branch</w:t>
      </w:r>
      <w:r w:rsidR="007938D6" w:rsidRPr="0063523F">
        <w:t xml:space="preserve"> by email </w:t>
      </w:r>
      <w:r w:rsidR="007938D6">
        <w:t>at</w:t>
      </w:r>
      <w:r w:rsidR="007938D6" w:rsidRPr="007938D6">
        <w:t xml:space="preserve"> </w:t>
      </w:r>
      <w:hyperlink r:id="rId13" w:history="1">
        <w:r w:rsidR="007938D6" w:rsidRPr="007938D6">
          <w:rPr>
            <w:rStyle w:val="Hyperlink"/>
            <w:rFonts w:ascii="Arial" w:hAnsi="Arial" w:cs="Arial"/>
            <w:sz w:val="18"/>
            <w:szCs w:val="18"/>
          </w:rPr>
          <w:t>tdr@fwc.gov.au</w:t>
        </w:r>
      </w:hyperlink>
      <w:r w:rsidR="00312216">
        <w:t>.</w:t>
      </w:r>
    </w:p>
    <w:sectPr w:rsidR="007938D6" w:rsidRPr="00606400" w:rsidSect="006F64AC">
      <w:headerReference w:type="even" r:id="rId14"/>
      <w:footerReference w:type="default" r:id="rId15"/>
      <w:headerReference w:type="first" r:id="rId16"/>
      <w:footerReference w:type="first" r:id="rId17"/>
      <w:endnotePr>
        <w:numFmt w:val="decimal"/>
      </w:endnotePr>
      <w:type w:val="continuous"/>
      <w:pgSz w:w="11906" w:h="16838" w:code="9"/>
      <w:pgMar w:top="680" w:right="851" w:bottom="709" w:left="141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EAC3" w14:textId="77777777" w:rsidR="005852A2" w:rsidRDefault="005852A2">
      <w:r>
        <w:separator/>
      </w:r>
    </w:p>
  </w:endnote>
  <w:endnote w:type="continuationSeparator" w:id="0">
    <w:p w14:paraId="572398D8" w14:textId="77777777" w:rsidR="005852A2" w:rsidRDefault="0058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01D1" w14:textId="77777777" w:rsidR="005A24B6" w:rsidRPr="00EF570A" w:rsidRDefault="005A24B6" w:rsidP="00C95E2E">
    <w:pPr>
      <w:pStyle w:val="Footer"/>
      <w:pBdr>
        <w:top w:val="single" w:sz="6" w:space="1" w:color="auto"/>
      </w:pBdr>
      <w:tabs>
        <w:tab w:val="clear" w:pos="4320"/>
        <w:tab w:val="clear" w:pos="8640"/>
        <w:tab w:val="center" w:pos="4678"/>
        <w:tab w:val="left" w:pos="6804"/>
        <w:tab w:val="right" w:pos="9498"/>
      </w:tabs>
      <w:ind w:right="139"/>
      <w:rPr>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2</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7DB2" w14:textId="77777777" w:rsidR="005A24B6" w:rsidRPr="00B16C55" w:rsidRDefault="005A24B6" w:rsidP="00C95E2E">
    <w:pPr>
      <w:pStyle w:val="Footer"/>
      <w:pBdr>
        <w:top w:val="single" w:sz="6" w:space="1" w:color="auto"/>
      </w:pBdr>
      <w:tabs>
        <w:tab w:val="clear" w:pos="4320"/>
        <w:tab w:val="clear" w:pos="8640"/>
        <w:tab w:val="center" w:pos="4678"/>
        <w:tab w:val="left" w:pos="6804"/>
        <w:tab w:val="right" w:pos="9498"/>
      </w:tabs>
      <w:ind w:right="139"/>
      <w:rPr>
        <w:sz w:val="18"/>
        <w:szCs w:val="18"/>
      </w:rPr>
    </w:pPr>
    <w:r>
      <w:rPr>
        <w:sz w:val="18"/>
        <w:szCs w:val="18"/>
      </w:rPr>
      <w:tab/>
    </w:r>
    <w:hyperlink r:id="rId1" w:history="1">
      <w:r w:rsidRPr="00884ED3">
        <w:rPr>
          <w:rStyle w:val="Hyperlink"/>
          <w:rFonts w:ascii="Arial" w:hAnsi="Arial" w:cs="Arial"/>
          <w:sz w:val="18"/>
          <w:szCs w:val="18"/>
        </w:rPr>
        <w:t>www.fwc.gov.au</w:t>
      </w:r>
    </w:hyperlink>
    <w:r>
      <w:rPr>
        <w:sz w:val="18"/>
        <w:szCs w:val="18"/>
      </w:rPr>
      <w:tab/>
    </w:r>
    <w:r>
      <w:rPr>
        <w:sz w:val="18"/>
        <w:szCs w:val="18"/>
      </w:rPr>
      <w:tab/>
    </w:r>
    <w:r w:rsidR="004E61BF" w:rsidRPr="003E5DD9">
      <w:rPr>
        <w:sz w:val="18"/>
        <w:szCs w:val="18"/>
      </w:rPr>
      <w:fldChar w:fldCharType="begin"/>
    </w:r>
    <w:r w:rsidRPr="003E5DD9">
      <w:rPr>
        <w:sz w:val="18"/>
        <w:szCs w:val="18"/>
      </w:rPr>
      <w:instrText xml:space="preserve"> PAGE </w:instrText>
    </w:r>
    <w:r w:rsidR="004E61BF" w:rsidRPr="003E5DD9">
      <w:rPr>
        <w:sz w:val="18"/>
        <w:szCs w:val="18"/>
      </w:rPr>
      <w:fldChar w:fldCharType="separate"/>
    </w:r>
    <w:r w:rsidR="00870FD7">
      <w:rPr>
        <w:noProof/>
        <w:sz w:val="18"/>
        <w:szCs w:val="18"/>
      </w:rPr>
      <w:t>1</w:t>
    </w:r>
    <w:r w:rsidR="004E61BF" w:rsidRPr="003E5DD9">
      <w:rPr>
        <w:sz w:val="18"/>
        <w:szCs w:val="18"/>
      </w:rPr>
      <w:fldChar w:fldCharType="end"/>
    </w:r>
    <w:r w:rsidRPr="003E5DD9">
      <w:rPr>
        <w:sz w:val="18"/>
        <w:szCs w:val="18"/>
      </w:rPr>
      <w:t>/</w:t>
    </w:r>
    <w:r w:rsidR="004E61BF" w:rsidRPr="003E5DD9">
      <w:rPr>
        <w:sz w:val="18"/>
        <w:szCs w:val="18"/>
      </w:rPr>
      <w:fldChar w:fldCharType="begin"/>
    </w:r>
    <w:r w:rsidRPr="003E5DD9">
      <w:rPr>
        <w:sz w:val="18"/>
        <w:szCs w:val="18"/>
      </w:rPr>
      <w:instrText xml:space="preserve"> NUMPAGES </w:instrText>
    </w:r>
    <w:r w:rsidR="004E61BF" w:rsidRPr="003E5DD9">
      <w:rPr>
        <w:sz w:val="18"/>
        <w:szCs w:val="18"/>
      </w:rPr>
      <w:fldChar w:fldCharType="separate"/>
    </w:r>
    <w:r w:rsidR="00870FD7">
      <w:rPr>
        <w:noProof/>
        <w:sz w:val="18"/>
        <w:szCs w:val="18"/>
      </w:rPr>
      <w:t>3</w:t>
    </w:r>
    <w:r w:rsidR="004E61BF" w:rsidRPr="003E5DD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EDE7" w14:textId="77777777" w:rsidR="005852A2" w:rsidRDefault="005852A2">
      <w:r>
        <w:separator/>
      </w:r>
    </w:p>
  </w:footnote>
  <w:footnote w:type="continuationSeparator" w:id="0">
    <w:p w14:paraId="5BB942B0" w14:textId="77777777" w:rsidR="005852A2" w:rsidRDefault="005852A2">
      <w:r>
        <w:continuationSeparator/>
      </w:r>
    </w:p>
  </w:footnote>
  <w:footnote w:id="1">
    <w:p w14:paraId="4B4C1B89" w14:textId="2A6E5F5B" w:rsidR="005A24B6" w:rsidRPr="00D51914" w:rsidRDefault="005A24B6" w:rsidP="009A7332">
      <w:pPr>
        <w:tabs>
          <w:tab w:val="clear" w:pos="1134"/>
          <w:tab w:val="left" w:pos="142"/>
        </w:tabs>
        <w:spacing w:after="120" w:line="240" w:lineRule="auto"/>
        <w:ind w:left="142" w:right="1559" w:hanging="142"/>
        <w:jc w:val="both"/>
        <w:rPr>
          <w:rFonts w:cs="Arial"/>
          <w:sz w:val="16"/>
          <w:szCs w:val="16"/>
          <w:lang w:val="en-AU"/>
        </w:rPr>
      </w:pPr>
      <w:r w:rsidRPr="00D51914">
        <w:rPr>
          <w:rStyle w:val="FootnoteReference"/>
          <w:rFonts w:cs="Arial"/>
          <w:sz w:val="16"/>
          <w:szCs w:val="16"/>
        </w:rPr>
        <w:footnoteRef/>
      </w:r>
      <w:r w:rsidR="009A7332">
        <w:rPr>
          <w:sz w:val="16"/>
          <w:szCs w:val="16"/>
        </w:rPr>
        <w:tab/>
      </w:r>
      <w:r w:rsidR="005A2949">
        <w:rPr>
          <w:sz w:val="16"/>
          <w:szCs w:val="16"/>
        </w:rPr>
        <w:t>D</w:t>
      </w:r>
      <w:r w:rsidRPr="004C78DA">
        <w:rPr>
          <w:sz w:val="16"/>
          <w:szCs w:val="16"/>
        </w:rPr>
        <w:t xml:space="preserve">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2">
    <w:p w14:paraId="41C92705" w14:textId="4B6D6F5E" w:rsidR="005A24B6" w:rsidRPr="00D51914" w:rsidRDefault="005A24B6" w:rsidP="009A7332">
      <w:pPr>
        <w:pStyle w:val="FootnoteText"/>
        <w:spacing w:after="120"/>
        <w:ind w:left="142"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00AD5669" w:rsidRPr="00AD5669">
        <w:rPr>
          <w:rFonts w:cs="Arial"/>
          <w:sz w:val="16"/>
          <w:szCs w:val="16"/>
          <w:lang w:val="en-AU"/>
        </w:rPr>
        <w:t>Includes matters dismissed for the following reasons: Application up to and including 7 days late; Application more than 7 days late; Applicant not an employee (s.382(a)); Applicant not dismissed (s.385(a)); Application has no reasonable prospects of success (s.587(1)(c)); Application is frivolous or vexatious (s.587(1)(b)); Dismissal was a case of genuine redundancy (s.385(d)); Dismissal was consistent with the Small Business Fair Dismissal Code (s.385(c)); Earnings more than high income threshold and no modern award or enterprise agreement (s.382(b)); Employer not a national system employer (s.382(a)); Minimum employment period not completed (s.382(a)); Multiple applications (s.725 s.733).</w:t>
      </w:r>
    </w:p>
  </w:footnote>
  <w:footnote w:id="3">
    <w:p w14:paraId="5CEAB2E5" w14:textId="7360DFB3"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except by substantive decision or for want of jurisdiction.</w:t>
      </w:r>
    </w:p>
  </w:footnote>
  <w:footnote w:id="4">
    <w:p w14:paraId="32DDF15B" w14:textId="5A69D708"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5">
    <w:p w14:paraId="0780F4B2" w14:textId="0E65019F" w:rsidR="005A24B6" w:rsidRPr="00D51914" w:rsidRDefault="005A24B6" w:rsidP="009A7332">
      <w:pPr>
        <w:pStyle w:val="FootnoteText"/>
        <w:spacing w:after="120"/>
        <w:ind w:left="142" w:right="1557" w:hanging="142"/>
        <w:rPr>
          <w:rFonts w:cs="Arial"/>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 xml:space="preserve">All matters </w:t>
      </w:r>
      <w:proofErr w:type="spellStart"/>
      <w:r w:rsidRPr="00D51914">
        <w:rPr>
          <w:rFonts w:cs="Arial"/>
          <w:sz w:val="16"/>
          <w:szCs w:val="16"/>
        </w:rPr>
        <w:t>finalised</w:t>
      </w:r>
      <w:proofErr w:type="spellEnd"/>
      <w:r w:rsidRPr="00D51914">
        <w:rPr>
          <w:rFonts w:cs="Arial"/>
          <w:sz w:val="16"/>
          <w:szCs w:val="16"/>
        </w:rPr>
        <w:t xml:space="preserve"> by substantive decision or for want of jurisdiction.</w:t>
      </w:r>
    </w:p>
  </w:footnote>
  <w:footnote w:id="6">
    <w:p w14:paraId="793812D3" w14:textId="04EDC19E" w:rsidR="005A24B6" w:rsidRPr="00FA6B35" w:rsidRDefault="005A24B6" w:rsidP="009A7332">
      <w:pPr>
        <w:pStyle w:val="FootnoteText"/>
        <w:tabs>
          <w:tab w:val="center" w:pos="4535"/>
        </w:tabs>
        <w:spacing w:after="120"/>
        <w:ind w:left="142" w:hanging="142"/>
        <w:rPr>
          <w:sz w:val="16"/>
          <w:szCs w:val="16"/>
          <w:lang w:val="en-AU"/>
        </w:rPr>
      </w:pPr>
      <w:r w:rsidRPr="00D51914">
        <w:rPr>
          <w:rStyle w:val="FootnoteReference"/>
          <w:rFonts w:cs="Arial"/>
          <w:sz w:val="16"/>
          <w:szCs w:val="16"/>
        </w:rPr>
        <w:footnoteRef/>
      </w:r>
      <w:r w:rsidR="005A2949">
        <w:rPr>
          <w:rFonts w:cs="Arial"/>
          <w:sz w:val="16"/>
          <w:szCs w:val="16"/>
        </w:rPr>
        <w:tab/>
      </w:r>
      <w:r w:rsidRPr="00D51914">
        <w:rPr>
          <w:rFonts w:cs="Arial"/>
          <w:sz w:val="16"/>
          <w:szCs w:val="16"/>
        </w:rPr>
        <w:t>Previously reported within items 2.2(c) and 2.2(f)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2AAE" w14:textId="77777777" w:rsidR="005A24B6" w:rsidRDefault="00257026">
    <w:r>
      <w:rPr>
        <w:noProof/>
      </w:rPr>
      <w:pict w14:anchorId="4A3BE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81" type="#_x0000_t75" style="position:absolute;margin-left:0;margin-top:0;width:892.7pt;height:1079.15pt;z-index:-251657728;mso-wrap-edited:f;mso-position-horizontal:center;mso-position-horizontal-relative:margin;mso-position-vertical:center;mso-position-vertical-relative:margin" wrapcoords="14430 5839 14339 5854 14103 6019 14103 6079 13068 6079 12633 6139 12596 6319 12596 6589 12742 6784 11616 6994 11562 7084 11435 7220 11471 7685 11834 7745 12978 7760 12869 7880 12778 8000 4828 8075 4773 8721 4773 9201 4846 9681 4900 9921 4973 10162 3721 10162 3648 10222 3793 10402 -18 10597 -18 10672 217 10867 598 11107 1107 11377 1542 11588 2250 11873 2940 12068 3085 12083 3085 12158 4900 12308 5717 12323 6643 13029 7405 13509 7823 13749 4356 13974 4138 14004 3376 14079 3339 14184 3503 14244 3503 14259 4174 14515 4937 14710 5082 14725 5082 14800 6498 14950 10346 14965 10346 14980 11489 15445 12143 15700 12724 15911 12832 15926 11163 16031 9801 16121 9293 16211 8440 16376 7659 16616 7078 16856 6752 17021 6752 17111 7078 17171 13994 17352 15301 17367 14720 17457 14139 17577 13250 17847 12996 17937 12705 18057 12143 18297 11689 18582 11344 18808 11344 18883 15483 19033 17225 19048 17007 19138 16717 19288 16644 19303 16281 19498 15501 19978 15101 20324 15809 20324 15882 20324 16390 20264 16590 20234 17552 20038 18423 19768 19058 19543 19639 19273 20057 19033 20402 18823 20783 18552 21164 18222 21128 18162 15628 18087 21600 17877 21600 17186 21581 17126 21436 16886 21291 16661 21273 16646 21146 16466 20910 16166 20837 16106 20692 15926 20456 15685 19911 15205 19585 14935 19276 14725 21600 14515 21600 14259 18477 14244 17933 13974 17570 13824 17388 13764 17352 13704 17062 13659 15501 13524 15265 13329 15192 13284 14974 13104 14847 13014 14484 12803 14448 12713 12215 12533 11816 12098 11562 11858 11253 11603 13195 11588 15755 11467 15791 11347 15973 11107 16844 10867 17044 10687 17062 10447 17044 10342 16844 10147 17497 9936 17552 9906 17715 9726 17715 9441 17697 9396 17443 9216 16644 9051 16190 8961 17443 8946 17915 8886 17969 8510 17878 8330 17806 8240 17788 8165 17552 8135 16009 8000 17280 7745 17461 7580 17497 7505 17497 7340 17461 7235 17370 7144 17243 7039 16390 6784 16426 6604 16372 6454 16263 6319 16227 6259 15882 6199 15047 6079 15047 6004 14847 5854 14738 5839 14430 5839">
          <v:imagedata r:id="rId1" o:title="Untitled-1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C59" w14:textId="77777777" w:rsidR="005A24B6" w:rsidRDefault="005A24B6" w:rsidP="00B74701">
    <w:pPr>
      <w:rPr>
        <w:sz w:val="16"/>
        <w:szCs w:val="16"/>
      </w:rPr>
    </w:pPr>
    <w:r>
      <w:rPr>
        <w:noProof/>
        <w:sz w:val="16"/>
        <w:szCs w:val="16"/>
        <w:lang w:val="en-AU" w:eastAsia="en-AU"/>
      </w:rPr>
      <w:drawing>
        <wp:anchor distT="0" distB="0" distL="114300" distR="114300" simplePos="0" relativeHeight="251657728" behindDoc="1" locked="0" layoutInCell="1" allowOverlap="1" wp14:anchorId="76B256E7" wp14:editId="32BCE291">
          <wp:simplePos x="0" y="0"/>
          <wp:positionH relativeFrom="column">
            <wp:posOffset>4785995</wp:posOffset>
          </wp:positionH>
          <wp:positionV relativeFrom="paragraph">
            <wp:posOffset>30480</wp:posOffset>
          </wp:positionV>
          <wp:extent cx="1343025" cy="1333500"/>
          <wp:effectExtent l="19050" t="0" r="9525" b="0"/>
          <wp:wrapTight wrapText="bothSides">
            <wp:wrapPolygon edited="0">
              <wp:start x="-306" y="0"/>
              <wp:lineTo x="-306" y="21291"/>
              <wp:lineTo x="21753" y="21291"/>
              <wp:lineTo x="21753" y="0"/>
              <wp:lineTo x="-306" y="0"/>
            </wp:wrapPolygon>
          </wp:wrapTight>
          <wp:docPr id="2"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pic:spPr>
              </pic:pic>
            </a:graphicData>
          </a:graphic>
        </wp:anchor>
      </w:drawing>
    </w:r>
  </w:p>
  <w:p w14:paraId="3A930248" w14:textId="4800C028" w:rsidR="005A24B6" w:rsidRDefault="005A24B6" w:rsidP="00227102">
    <w:pPr>
      <w:tabs>
        <w:tab w:val="clear" w:pos="567"/>
        <w:tab w:val="clear" w:pos="1134"/>
        <w:tab w:val="left" w:pos="7710"/>
      </w:tabs>
      <w:rPr>
        <w:sz w:val="16"/>
        <w:szCs w:val="16"/>
      </w:rPr>
    </w:pPr>
  </w:p>
  <w:p w14:paraId="34CB56BA" w14:textId="77777777" w:rsidR="005A24B6" w:rsidRPr="002A33B9" w:rsidRDefault="004B0652" w:rsidP="00227102">
    <w:pPr>
      <w:spacing w:before="800" w:after="120"/>
      <w:rPr>
        <w:color w:val="000000" w:themeColor="text1"/>
        <w:sz w:val="40"/>
        <w:szCs w:val="40"/>
      </w:rPr>
    </w:pPr>
    <w:r w:rsidRPr="002A33B9">
      <w:rPr>
        <w:noProof/>
        <w:color w:val="000000" w:themeColor="text1"/>
        <w:sz w:val="40"/>
        <w:szCs w:val="40"/>
        <w:lang w:val="en-AU" w:eastAsia="en-AU"/>
      </w:rPr>
      <mc:AlternateContent>
        <mc:Choice Requires="wps">
          <w:drawing>
            <wp:anchor distT="4294967295" distB="4294967295" distL="114300" distR="114300" simplePos="0" relativeHeight="251656704" behindDoc="0" locked="0" layoutInCell="1" allowOverlap="1" wp14:anchorId="134C97E4" wp14:editId="7C6BB6AE">
              <wp:simplePos x="0" y="0"/>
              <wp:positionH relativeFrom="column">
                <wp:posOffset>5715</wp:posOffset>
              </wp:positionH>
              <wp:positionV relativeFrom="paragraph">
                <wp:posOffset>744854</wp:posOffset>
              </wp:positionV>
              <wp:extent cx="4608830" cy="0"/>
              <wp:effectExtent l="0" t="0" r="20320" b="19050"/>
              <wp:wrapSquare wrapText="bothSides"/>
              <wp:docPr id="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F4F9C" id="Line 68"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8.65pt" to="363.35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" strokecolor="#001a45">
              <w10:wrap type="square"/>
            </v:line>
          </w:pict>
        </mc:Fallback>
      </mc:AlternateContent>
    </w:r>
    <w:r w:rsidR="005A24B6" w:rsidRPr="002A33B9">
      <w:rPr>
        <w:color w:val="000000" w:themeColor="text1"/>
        <w:sz w:val="40"/>
        <w:szCs w:val="40"/>
      </w:rPr>
      <w:t>Quarterly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02B1"/>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993F69"/>
    <w:multiLevelType w:val="hybridMultilevel"/>
    <w:tmpl w:val="D890B040"/>
    <w:lvl w:ilvl="0" w:tplc="5AE68842">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F3643"/>
    <w:multiLevelType w:val="multilevel"/>
    <w:tmpl w:val="3B6CE9BC"/>
    <w:lvl w:ilvl="0">
      <w:start w:val="1"/>
      <w:numFmt w:val="decimal"/>
      <w:lvlText w:val="%1."/>
      <w:lvlJc w:val="left"/>
      <w:pPr>
        <w:tabs>
          <w:tab w:val="num" w:pos="720"/>
        </w:tabs>
        <w:ind w:left="720" w:hanging="360"/>
      </w:pPr>
      <w:rPr>
        <w:rFonts w:ascii="Frutiger 45 Light" w:hAnsi="Frutiger 45 Ligh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A25AC6"/>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33DB"/>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052E92"/>
    <w:multiLevelType w:val="hybridMultilevel"/>
    <w:tmpl w:val="DE52AD48"/>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B8B4188"/>
    <w:multiLevelType w:val="multilevel"/>
    <w:tmpl w:val="C472ED8A"/>
    <w:lvl w:ilvl="0">
      <w:start w:val="1"/>
      <w:numFmt w:val="bullet"/>
      <w:lvlText w:val=""/>
      <w:lvlJc w:val="left"/>
      <w:pPr>
        <w:tabs>
          <w:tab w:val="num" w:pos="0"/>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D75F8"/>
    <w:multiLevelType w:val="hybridMultilevel"/>
    <w:tmpl w:val="17D0D4F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427222"/>
    <w:multiLevelType w:val="hybridMultilevel"/>
    <w:tmpl w:val="7F44D1F0"/>
    <w:lvl w:ilvl="0" w:tplc="FD72A5C4">
      <w:start w:val="1"/>
      <w:numFmt w:val="bullet"/>
      <w:lvlText w:val=""/>
      <w:lvlJc w:val="left"/>
      <w:pPr>
        <w:tabs>
          <w:tab w:val="num" w:pos="606"/>
        </w:tabs>
        <w:ind w:left="606" w:hanging="480"/>
      </w:pPr>
      <w:rPr>
        <w:rFonts w:ascii="Symbol" w:hAnsi="Symbol" w:hint="default"/>
        <w:color w:val="auto"/>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A297E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544EE3"/>
    <w:multiLevelType w:val="multilevel"/>
    <w:tmpl w:val="862A98B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56F42"/>
    <w:multiLevelType w:val="multilevel"/>
    <w:tmpl w:val="4AFAAA2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E050B"/>
    <w:multiLevelType w:val="hybridMultilevel"/>
    <w:tmpl w:val="A41E9E90"/>
    <w:lvl w:ilvl="0" w:tplc="B5E6B27E">
      <w:start w:val="1"/>
      <w:numFmt w:val="bullet"/>
      <w:lvlText w:val=""/>
      <w:lvlJc w:val="left"/>
      <w:pPr>
        <w:tabs>
          <w:tab w:val="num" w:pos="-1548"/>
        </w:tabs>
        <w:ind w:left="-1548" w:hanging="360"/>
      </w:pPr>
      <w:rPr>
        <w:rFonts w:ascii="Symbol" w:hAnsi="Symbol" w:hint="default"/>
      </w:rPr>
    </w:lvl>
    <w:lvl w:ilvl="1" w:tplc="04090003" w:tentative="1">
      <w:start w:val="1"/>
      <w:numFmt w:val="bullet"/>
      <w:lvlText w:val="o"/>
      <w:lvlJc w:val="left"/>
      <w:pPr>
        <w:tabs>
          <w:tab w:val="num" w:pos="-828"/>
        </w:tabs>
        <w:ind w:left="-828" w:hanging="360"/>
      </w:pPr>
      <w:rPr>
        <w:rFonts w:ascii="Courier New" w:hAnsi="Courier New" w:hint="default"/>
      </w:rPr>
    </w:lvl>
    <w:lvl w:ilvl="2" w:tplc="04090005" w:tentative="1">
      <w:start w:val="1"/>
      <w:numFmt w:val="bullet"/>
      <w:lvlText w:val=""/>
      <w:lvlJc w:val="left"/>
      <w:pPr>
        <w:tabs>
          <w:tab w:val="num" w:pos="-108"/>
        </w:tabs>
        <w:ind w:left="-108" w:hanging="360"/>
      </w:pPr>
      <w:rPr>
        <w:rFonts w:ascii="Wingdings" w:hAnsi="Wingdings" w:hint="default"/>
      </w:rPr>
    </w:lvl>
    <w:lvl w:ilvl="3" w:tplc="04090001" w:tentative="1">
      <w:start w:val="1"/>
      <w:numFmt w:val="bullet"/>
      <w:lvlText w:val=""/>
      <w:lvlJc w:val="left"/>
      <w:pPr>
        <w:tabs>
          <w:tab w:val="num" w:pos="612"/>
        </w:tabs>
        <w:ind w:left="612" w:hanging="360"/>
      </w:pPr>
      <w:rPr>
        <w:rFonts w:ascii="Symbol" w:hAnsi="Symbol" w:hint="default"/>
      </w:rPr>
    </w:lvl>
    <w:lvl w:ilvl="4" w:tplc="04090003" w:tentative="1">
      <w:start w:val="1"/>
      <w:numFmt w:val="bullet"/>
      <w:lvlText w:val="o"/>
      <w:lvlJc w:val="left"/>
      <w:pPr>
        <w:tabs>
          <w:tab w:val="num" w:pos="1332"/>
        </w:tabs>
        <w:ind w:left="1332" w:hanging="360"/>
      </w:pPr>
      <w:rPr>
        <w:rFonts w:ascii="Courier New" w:hAnsi="Courier New" w:hint="default"/>
      </w:rPr>
    </w:lvl>
    <w:lvl w:ilvl="5" w:tplc="04090005" w:tentative="1">
      <w:start w:val="1"/>
      <w:numFmt w:val="bullet"/>
      <w:lvlText w:val=""/>
      <w:lvlJc w:val="left"/>
      <w:pPr>
        <w:tabs>
          <w:tab w:val="num" w:pos="2052"/>
        </w:tabs>
        <w:ind w:left="2052" w:hanging="360"/>
      </w:pPr>
      <w:rPr>
        <w:rFonts w:ascii="Wingdings" w:hAnsi="Wingdings" w:hint="default"/>
      </w:rPr>
    </w:lvl>
    <w:lvl w:ilvl="6" w:tplc="04090001" w:tentative="1">
      <w:start w:val="1"/>
      <w:numFmt w:val="bullet"/>
      <w:lvlText w:val=""/>
      <w:lvlJc w:val="left"/>
      <w:pPr>
        <w:tabs>
          <w:tab w:val="num" w:pos="2772"/>
        </w:tabs>
        <w:ind w:left="2772" w:hanging="360"/>
      </w:pPr>
      <w:rPr>
        <w:rFonts w:ascii="Symbol" w:hAnsi="Symbol" w:hint="default"/>
      </w:rPr>
    </w:lvl>
    <w:lvl w:ilvl="7" w:tplc="04090003" w:tentative="1">
      <w:start w:val="1"/>
      <w:numFmt w:val="bullet"/>
      <w:lvlText w:val="o"/>
      <w:lvlJc w:val="left"/>
      <w:pPr>
        <w:tabs>
          <w:tab w:val="num" w:pos="3492"/>
        </w:tabs>
        <w:ind w:left="3492" w:hanging="360"/>
      </w:pPr>
      <w:rPr>
        <w:rFonts w:ascii="Courier New" w:hAnsi="Courier New" w:hint="default"/>
      </w:rPr>
    </w:lvl>
    <w:lvl w:ilvl="8" w:tplc="04090005" w:tentative="1">
      <w:start w:val="1"/>
      <w:numFmt w:val="bullet"/>
      <w:lvlText w:val=""/>
      <w:lvlJc w:val="left"/>
      <w:pPr>
        <w:tabs>
          <w:tab w:val="num" w:pos="4212"/>
        </w:tabs>
        <w:ind w:left="4212" w:hanging="360"/>
      </w:pPr>
      <w:rPr>
        <w:rFonts w:ascii="Wingdings" w:hAnsi="Wingdings" w:hint="default"/>
      </w:rPr>
    </w:lvl>
  </w:abstractNum>
  <w:abstractNum w:abstractNumId="14" w15:restartNumberingAfterBreak="0">
    <w:nsid w:val="487917B9"/>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83C0E"/>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2080F"/>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E4547A"/>
    <w:multiLevelType w:val="hybridMultilevel"/>
    <w:tmpl w:val="49AA55CA"/>
    <w:lvl w:ilvl="0" w:tplc="C11CDDCA">
      <w:start w:val="1"/>
      <w:numFmt w:val="bullet"/>
      <w:lvlText w:val="•"/>
      <w:lvlJc w:val="left"/>
      <w:pPr>
        <w:tabs>
          <w:tab w:val="num" w:pos="720"/>
        </w:tabs>
        <w:ind w:left="720" w:hanging="360"/>
      </w:pPr>
      <w:rPr>
        <w:rFonts w:ascii="Times New Roman" w:hAnsi="Times New Roman" w:hint="default"/>
      </w:rPr>
    </w:lvl>
    <w:lvl w:ilvl="1" w:tplc="4EB84D12" w:tentative="1">
      <w:start w:val="1"/>
      <w:numFmt w:val="bullet"/>
      <w:lvlText w:val="•"/>
      <w:lvlJc w:val="left"/>
      <w:pPr>
        <w:tabs>
          <w:tab w:val="num" w:pos="1440"/>
        </w:tabs>
        <w:ind w:left="1440" w:hanging="360"/>
      </w:pPr>
      <w:rPr>
        <w:rFonts w:ascii="Times New Roman" w:hAnsi="Times New Roman" w:hint="default"/>
      </w:rPr>
    </w:lvl>
    <w:lvl w:ilvl="2" w:tplc="0CF0B846" w:tentative="1">
      <w:start w:val="1"/>
      <w:numFmt w:val="bullet"/>
      <w:lvlText w:val="•"/>
      <w:lvlJc w:val="left"/>
      <w:pPr>
        <w:tabs>
          <w:tab w:val="num" w:pos="2160"/>
        </w:tabs>
        <w:ind w:left="2160" w:hanging="360"/>
      </w:pPr>
      <w:rPr>
        <w:rFonts w:ascii="Times New Roman" w:hAnsi="Times New Roman" w:hint="default"/>
      </w:rPr>
    </w:lvl>
    <w:lvl w:ilvl="3" w:tplc="D58AD03E" w:tentative="1">
      <w:start w:val="1"/>
      <w:numFmt w:val="bullet"/>
      <w:lvlText w:val="•"/>
      <w:lvlJc w:val="left"/>
      <w:pPr>
        <w:tabs>
          <w:tab w:val="num" w:pos="2880"/>
        </w:tabs>
        <w:ind w:left="2880" w:hanging="360"/>
      </w:pPr>
      <w:rPr>
        <w:rFonts w:ascii="Times New Roman" w:hAnsi="Times New Roman" w:hint="default"/>
      </w:rPr>
    </w:lvl>
    <w:lvl w:ilvl="4" w:tplc="976C75BC" w:tentative="1">
      <w:start w:val="1"/>
      <w:numFmt w:val="bullet"/>
      <w:lvlText w:val="•"/>
      <w:lvlJc w:val="left"/>
      <w:pPr>
        <w:tabs>
          <w:tab w:val="num" w:pos="3600"/>
        </w:tabs>
        <w:ind w:left="3600" w:hanging="360"/>
      </w:pPr>
      <w:rPr>
        <w:rFonts w:ascii="Times New Roman" w:hAnsi="Times New Roman" w:hint="default"/>
      </w:rPr>
    </w:lvl>
    <w:lvl w:ilvl="5" w:tplc="4A12175E" w:tentative="1">
      <w:start w:val="1"/>
      <w:numFmt w:val="bullet"/>
      <w:lvlText w:val="•"/>
      <w:lvlJc w:val="left"/>
      <w:pPr>
        <w:tabs>
          <w:tab w:val="num" w:pos="4320"/>
        </w:tabs>
        <w:ind w:left="4320" w:hanging="360"/>
      </w:pPr>
      <w:rPr>
        <w:rFonts w:ascii="Times New Roman" w:hAnsi="Times New Roman" w:hint="default"/>
      </w:rPr>
    </w:lvl>
    <w:lvl w:ilvl="6" w:tplc="E8F0FC50" w:tentative="1">
      <w:start w:val="1"/>
      <w:numFmt w:val="bullet"/>
      <w:lvlText w:val="•"/>
      <w:lvlJc w:val="left"/>
      <w:pPr>
        <w:tabs>
          <w:tab w:val="num" w:pos="5040"/>
        </w:tabs>
        <w:ind w:left="5040" w:hanging="360"/>
      </w:pPr>
      <w:rPr>
        <w:rFonts w:ascii="Times New Roman" w:hAnsi="Times New Roman" w:hint="default"/>
      </w:rPr>
    </w:lvl>
    <w:lvl w:ilvl="7" w:tplc="17E88484" w:tentative="1">
      <w:start w:val="1"/>
      <w:numFmt w:val="bullet"/>
      <w:lvlText w:val="•"/>
      <w:lvlJc w:val="left"/>
      <w:pPr>
        <w:tabs>
          <w:tab w:val="num" w:pos="5760"/>
        </w:tabs>
        <w:ind w:left="5760" w:hanging="360"/>
      </w:pPr>
      <w:rPr>
        <w:rFonts w:ascii="Times New Roman" w:hAnsi="Times New Roman" w:hint="default"/>
      </w:rPr>
    </w:lvl>
    <w:lvl w:ilvl="8" w:tplc="62FA9E9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63C021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765773F"/>
    <w:multiLevelType w:val="multilevel"/>
    <w:tmpl w:val="AB243A06"/>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DF274B"/>
    <w:multiLevelType w:val="hybridMultilevel"/>
    <w:tmpl w:val="43E62A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C7060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FE7B43"/>
    <w:multiLevelType w:val="multilevel"/>
    <w:tmpl w:val="4AFAAA2C"/>
    <w:lvl w:ilvl="0">
      <w:start w:val="1"/>
      <w:numFmt w:val="bullet"/>
      <w:lvlText w:val=""/>
      <w:lvlJc w:val="left"/>
      <w:pPr>
        <w:tabs>
          <w:tab w:val="num" w:pos="567"/>
        </w:tabs>
        <w:ind w:left="567" w:hanging="567"/>
      </w:pPr>
      <w:rPr>
        <w:rFonts w:ascii="Wingdings" w:hAnsi="Wingdings"/>
      </w:rPr>
    </w:lvl>
    <w:lvl w:ilvl="1">
      <w:start w:val="1"/>
      <w:numFmt w:val="bullet"/>
      <w:lvlText w:val="­"/>
      <w:lvlJc w:val="left"/>
      <w:pPr>
        <w:tabs>
          <w:tab w:val="num" w:pos="1440"/>
        </w:tabs>
        <w:ind w:left="1494" w:hanging="360"/>
      </w:pPr>
      <w:rPr>
        <w:rFonts w:ascii="Frutiger 45 Light" w:hAnsi="Frutiger 45 Light"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2E022B"/>
    <w:multiLevelType w:val="hybridMultilevel"/>
    <w:tmpl w:val="AB243A06"/>
    <w:lvl w:ilvl="0" w:tplc="16AE6D2C">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B26D8"/>
    <w:multiLevelType w:val="multilevel"/>
    <w:tmpl w:val="B1266F6C"/>
    <w:lvl w:ilvl="0">
      <w:start w:val="1"/>
      <w:numFmt w:val="bullet"/>
      <w:lvlText w:val=""/>
      <w:lvlJc w:val="left"/>
      <w:pPr>
        <w:tabs>
          <w:tab w:val="num" w:pos="660"/>
        </w:tabs>
        <w:ind w:left="660" w:hanging="30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7093B"/>
    <w:multiLevelType w:val="hybridMultilevel"/>
    <w:tmpl w:val="3B6CE9B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7" w15:restartNumberingAfterBreak="0">
    <w:nsid w:val="7D7C5BDE"/>
    <w:multiLevelType w:val="hybridMultilevel"/>
    <w:tmpl w:val="5F98D652"/>
    <w:lvl w:ilvl="0" w:tplc="880475FE">
      <w:start w:val="1"/>
      <w:numFmt w:val="bullet"/>
      <w:lvlText w:val="•"/>
      <w:lvlJc w:val="left"/>
      <w:pPr>
        <w:tabs>
          <w:tab w:val="num" w:pos="720"/>
        </w:tabs>
        <w:ind w:left="720" w:hanging="360"/>
      </w:pPr>
      <w:rPr>
        <w:rFonts w:ascii="Times New Roman" w:hAnsi="Times New Roman" w:hint="default"/>
      </w:rPr>
    </w:lvl>
    <w:lvl w:ilvl="1" w:tplc="FE385190" w:tentative="1">
      <w:start w:val="1"/>
      <w:numFmt w:val="bullet"/>
      <w:lvlText w:val="•"/>
      <w:lvlJc w:val="left"/>
      <w:pPr>
        <w:tabs>
          <w:tab w:val="num" w:pos="1440"/>
        </w:tabs>
        <w:ind w:left="1440" w:hanging="360"/>
      </w:pPr>
      <w:rPr>
        <w:rFonts w:ascii="Times New Roman" w:hAnsi="Times New Roman" w:hint="default"/>
      </w:rPr>
    </w:lvl>
    <w:lvl w:ilvl="2" w:tplc="5A66889A" w:tentative="1">
      <w:start w:val="1"/>
      <w:numFmt w:val="bullet"/>
      <w:lvlText w:val="•"/>
      <w:lvlJc w:val="left"/>
      <w:pPr>
        <w:tabs>
          <w:tab w:val="num" w:pos="2160"/>
        </w:tabs>
        <w:ind w:left="2160" w:hanging="360"/>
      </w:pPr>
      <w:rPr>
        <w:rFonts w:ascii="Times New Roman" w:hAnsi="Times New Roman" w:hint="default"/>
      </w:rPr>
    </w:lvl>
    <w:lvl w:ilvl="3" w:tplc="0966FA68" w:tentative="1">
      <w:start w:val="1"/>
      <w:numFmt w:val="bullet"/>
      <w:lvlText w:val="•"/>
      <w:lvlJc w:val="left"/>
      <w:pPr>
        <w:tabs>
          <w:tab w:val="num" w:pos="2880"/>
        </w:tabs>
        <w:ind w:left="2880" w:hanging="360"/>
      </w:pPr>
      <w:rPr>
        <w:rFonts w:ascii="Times New Roman" w:hAnsi="Times New Roman" w:hint="default"/>
      </w:rPr>
    </w:lvl>
    <w:lvl w:ilvl="4" w:tplc="00C044E8" w:tentative="1">
      <w:start w:val="1"/>
      <w:numFmt w:val="bullet"/>
      <w:lvlText w:val="•"/>
      <w:lvlJc w:val="left"/>
      <w:pPr>
        <w:tabs>
          <w:tab w:val="num" w:pos="3600"/>
        </w:tabs>
        <w:ind w:left="3600" w:hanging="360"/>
      </w:pPr>
      <w:rPr>
        <w:rFonts w:ascii="Times New Roman" w:hAnsi="Times New Roman" w:hint="default"/>
      </w:rPr>
    </w:lvl>
    <w:lvl w:ilvl="5" w:tplc="D4A8D7DE" w:tentative="1">
      <w:start w:val="1"/>
      <w:numFmt w:val="bullet"/>
      <w:lvlText w:val="•"/>
      <w:lvlJc w:val="left"/>
      <w:pPr>
        <w:tabs>
          <w:tab w:val="num" w:pos="4320"/>
        </w:tabs>
        <w:ind w:left="4320" w:hanging="360"/>
      </w:pPr>
      <w:rPr>
        <w:rFonts w:ascii="Times New Roman" w:hAnsi="Times New Roman" w:hint="default"/>
      </w:rPr>
    </w:lvl>
    <w:lvl w:ilvl="6" w:tplc="11069440" w:tentative="1">
      <w:start w:val="1"/>
      <w:numFmt w:val="bullet"/>
      <w:lvlText w:val="•"/>
      <w:lvlJc w:val="left"/>
      <w:pPr>
        <w:tabs>
          <w:tab w:val="num" w:pos="5040"/>
        </w:tabs>
        <w:ind w:left="5040" w:hanging="360"/>
      </w:pPr>
      <w:rPr>
        <w:rFonts w:ascii="Times New Roman" w:hAnsi="Times New Roman" w:hint="default"/>
      </w:rPr>
    </w:lvl>
    <w:lvl w:ilvl="7" w:tplc="F6B40E82" w:tentative="1">
      <w:start w:val="1"/>
      <w:numFmt w:val="bullet"/>
      <w:lvlText w:val="•"/>
      <w:lvlJc w:val="left"/>
      <w:pPr>
        <w:tabs>
          <w:tab w:val="num" w:pos="5760"/>
        </w:tabs>
        <w:ind w:left="5760" w:hanging="360"/>
      </w:pPr>
      <w:rPr>
        <w:rFonts w:ascii="Times New Roman" w:hAnsi="Times New Roman" w:hint="default"/>
      </w:rPr>
    </w:lvl>
    <w:lvl w:ilvl="8" w:tplc="13EA589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E5A294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F052495"/>
    <w:multiLevelType w:val="hybridMultilevel"/>
    <w:tmpl w:val="4AFAAA2C"/>
    <w:lvl w:ilvl="0" w:tplc="5F9C77C4">
      <w:start w:val="1"/>
      <w:numFmt w:val="bullet"/>
      <w:lvlText w:val=""/>
      <w:lvlJc w:val="left"/>
      <w:pPr>
        <w:tabs>
          <w:tab w:val="num" w:pos="567"/>
        </w:tabs>
        <w:ind w:left="567"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6"/>
  </w:num>
  <w:num w:numId="3">
    <w:abstractNumId w:val="25"/>
  </w:num>
  <w:num w:numId="4">
    <w:abstractNumId w:val="7"/>
  </w:num>
  <w:num w:numId="5">
    <w:abstractNumId w:val="24"/>
  </w:num>
  <w:num w:numId="6">
    <w:abstractNumId w:val="6"/>
  </w:num>
  <w:num w:numId="7">
    <w:abstractNumId w:val="28"/>
  </w:num>
  <w:num w:numId="8">
    <w:abstractNumId w:val="21"/>
  </w:num>
  <w:num w:numId="9">
    <w:abstractNumId w:val="18"/>
  </w:num>
  <w:num w:numId="10">
    <w:abstractNumId w:val="2"/>
  </w:num>
  <w:num w:numId="11">
    <w:abstractNumId w:val="13"/>
  </w:num>
  <w:num w:numId="12">
    <w:abstractNumId w:val="29"/>
  </w:num>
  <w:num w:numId="13">
    <w:abstractNumId w:val="12"/>
  </w:num>
  <w:num w:numId="14">
    <w:abstractNumId w:val="23"/>
  </w:num>
  <w:num w:numId="15">
    <w:abstractNumId w:val="19"/>
  </w:num>
  <w:num w:numId="16">
    <w:abstractNumId w:val="3"/>
  </w:num>
  <w:num w:numId="17">
    <w:abstractNumId w:val="0"/>
  </w:num>
  <w:num w:numId="18">
    <w:abstractNumId w:val="14"/>
  </w:num>
  <w:num w:numId="19">
    <w:abstractNumId w:val="4"/>
  </w:num>
  <w:num w:numId="20">
    <w:abstractNumId w:val="15"/>
  </w:num>
  <w:num w:numId="21">
    <w:abstractNumId w:val="22"/>
  </w:num>
  <w:num w:numId="22">
    <w:abstractNumId w:val="16"/>
  </w:num>
  <w:num w:numId="23">
    <w:abstractNumId w:val="10"/>
  </w:num>
  <w:num w:numId="24">
    <w:abstractNumId w:val="11"/>
  </w:num>
  <w:num w:numId="25">
    <w:abstractNumId w:val="27"/>
  </w:num>
  <w:num w:numId="26">
    <w:abstractNumId w:val="17"/>
  </w:num>
  <w:num w:numId="27">
    <w:abstractNumId w:val="5"/>
  </w:num>
  <w:num w:numId="28">
    <w:abstractNumId w:val="9"/>
  </w:num>
  <w:num w:numId="29">
    <w:abstractNumId w:val="8"/>
  </w:num>
  <w:num w:numId="30">
    <w:abstractNumId w:val="20"/>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2050">
      <o:colormru v:ext="edit" colors="#872434,#b2b2b2,black"/>
    </o:shapedefaults>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9A"/>
    <w:rsid w:val="00002671"/>
    <w:rsid w:val="0000519A"/>
    <w:rsid w:val="00006D83"/>
    <w:rsid w:val="00007274"/>
    <w:rsid w:val="0001247E"/>
    <w:rsid w:val="000162F6"/>
    <w:rsid w:val="0001788C"/>
    <w:rsid w:val="00020860"/>
    <w:rsid w:val="000218C2"/>
    <w:rsid w:val="00023ABF"/>
    <w:rsid w:val="000259A8"/>
    <w:rsid w:val="0002793E"/>
    <w:rsid w:val="00030142"/>
    <w:rsid w:val="000315DF"/>
    <w:rsid w:val="0003358A"/>
    <w:rsid w:val="00037B7E"/>
    <w:rsid w:val="00043C55"/>
    <w:rsid w:val="0005033D"/>
    <w:rsid w:val="0005053F"/>
    <w:rsid w:val="0005060E"/>
    <w:rsid w:val="00050BA8"/>
    <w:rsid w:val="0005125B"/>
    <w:rsid w:val="00056D6D"/>
    <w:rsid w:val="0005799F"/>
    <w:rsid w:val="00057F5B"/>
    <w:rsid w:val="000606C9"/>
    <w:rsid w:val="00071356"/>
    <w:rsid w:val="000725A7"/>
    <w:rsid w:val="000727FC"/>
    <w:rsid w:val="00073BE2"/>
    <w:rsid w:val="000804C7"/>
    <w:rsid w:val="000865AA"/>
    <w:rsid w:val="000950AF"/>
    <w:rsid w:val="00096EF6"/>
    <w:rsid w:val="000A01CD"/>
    <w:rsid w:val="000A0D9A"/>
    <w:rsid w:val="000A5BBF"/>
    <w:rsid w:val="000B3BDF"/>
    <w:rsid w:val="000B6F31"/>
    <w:rsid w:val="000B765F"/>
    <w:rsid w:val="000B7EEA"/>
    <w:rsid w:val="000C6542"/>
    <w:rsid w:val="000C67B5"/>
    <w:rsid w:val="000D14EE"/>
    <w:rsid w:val="000D21C6"/>
    <w:rsid w:val="000D2F34"/>
    <w:rsid w:val="000D3335"/>
    <w:rsid w:val="000D478B"/>
    <w:rsid w:val="000D496C"/>
    <w:rsid w:val="000D52C2"/>
    <w:rsid w:val="000D5494"/>
    <w:rsid w:val="000D7EB3"/>
    <w:rsid w:val="000E4A37"/>
    <w:rsid w:val="000E4C69"/>
    <w:rsid w:val="000E7A51"/>
    <w:rsid w:val="000F3CD2"/>
    <w:rsid w:val="000F4840"/>
    <w:rsid w:val="001045EA"/>
    <w:rsid w:val="0011739F"/>
    <w:rsid w:val="00132DC0"/>
    <w:rsid w:val="001332CE"/>
    <w:rsid w:val="00134D52"/>
    <w:rsid w:val="00135876"/>
    <w:rsid w:val="001401AC"/>
    <w:rsid w:val="0014158C"/>
    <w:rsid w:val="00142EBF"/>
    <w:rsid w:val="001503A9"/>
    <w:rsid w:val="0015133E"/>
    <w:rsid w:val="00162CE3"/>
    <w:rsid w:val="00162F11"/>
    <w:rsid w:val="001634E6"/>
    <w:rsid w:val="00171870"/>
    <w:rsid w:val="00184B41"/>
    <w:rsid w:val="001913E6"/>
    <w:rsid w:val="00191553"/>
    <w:rsid w:val="001974B5"/>
    <w:rsid w:val="00197D49"/>
    <w:rsid w:val="001A062B"/>
    <w:rsid w:val="001A39D0"/>
    <w:rsid w:val="001A50A7"/>
    <w:rsid w:val="001B1753"/>
    <w:rsid w:val="001C1404"/>
    <w:rsid w:val="001C20C0"/>
    <w:rsid w:val="001D1141"/>
    <w:rsid w:val="001D6EF3"/>
    <w:rsid w:val="001E73A5"/>
    <w:rsid w:val="001F0DAD"/>
    <w:rsid w:val="001F3263"/>
    <w:rsid w:val="001F7029"/>
    <w:rsid w:val="001F79FD"/>
    <w:rsid w:val="00200EBB"/>
    <w:rsid w:val="002203CA"/>
    <w:rsid w:val="00225B06"/>
    <w:rsid w:val="00227102"/>
    <w:rsid w:val="0024031B"/>
    <w:rsid w:val="002404D7"/>
    <w:rsid w:val="00243C8D"/>
    <w:rsid w:val="00250D7F"/>
    <w:rsid w:val="00252522"/>
    <w:rsid w:val="00257026"/>
    <w:rsid w:val="00261360"/>
    <w:rsid w:val="00263040"/>
    <w:rsid w:val="0026344D"/>
    <w:rsid w:val="00276856"/>
    <w:rsid w:val="00282303"/>
    <w:rsid w:val="002A2853"/>
    <w:rsid w:val="002A33B9"/>
    <w:rsid w:val="002A5633"/>
    <w:rsid w:val="002A59CC"/>
    <w:rsid w:val="002A78A0"/>
    <w:rsid w:val="002B124A"/>
    <w:rsid w:val="002B4BCB"/>
    <w:rsid w:val="002B51B8"/>
    <w:rsid w:val="002C0794"/>
    <w:rsid w:val="002C1358"/>
    <w:rsid w:val="002C18DD"/>
    <w:rsid w:val="002C4707"/>
    <w:rsid w:val="002C6E57"/>
    <w:rsid w:val="002C720A"/>
    <w:rsid w:val="002E0652"/>
    <w:rsid w:val="002E3468"/>
    <w:rsid w:val="002E69E7"/>
    <w:rsid w:val="002F0347"/>
    <w:rsid w:val="002F6C17"/>
    <w:rsid w:val="00302241"/>
    <w:rsid w:val="003028E6"/>
    <w:rsid w:val="00312216"/>
    <w:rsid w:val="00322C00"/>
    <w:rsid w:val="00342E08"/>
    <w:rsid w:val="00344C93"/>
    <w:rsid w:val="00344DED"/>
    <w:rsid w:val="00355743"/>
    <w:rsid w:val="00357E34"/>
    <w:rsid w:val="00360848"/>
    <w:rsid w:val="00361323"/>
    <w:rsid w:val="00373EDF"/>
    <w:rsid w:val="00376039"/>
    <w:rsid w:val="003812AE"/>
    <w:rsid w:val="00381327"/>
    <w:rsid w:val="00382266"/>
    <w:rsid w:val="00382D90"/>
    <w:rsid w:val="00391F7A"/>
    <w:rsid w:val="00397492"/>
    <w:rsid w:val="00397B6D"/>
    <w:rsid w:val="003A0F1C"/>
    <w:rsid w:val="003A23D5"/>
    <w:rsid w:val="003A30EE"/>
    <w:rsid w:val="003A5A44"/>
    <w:rsid w:val="003B2555"/>
    <w:rsid w:val="003B3A22"/>
    <w:rsid w:val="003C2E0C"/>
    <w:rsid w:val="003D1652"/>
    <w:rsid w:val="003D33A4"/>
    <w:rsid w:val="003D7CD4"/>
    <w:rsid w:val="003E7A52"/>
    <w:rsid w:val="003F2693"/>
    <w:rsid w:val="00401494"/>
    <w:rsid w:val="004017EB"/>
    <w:rsid w:val="00403713"/>
    <w:rsid w:val="0040656E"/>
    <w:rsid w:val="00406C66"/>
    <w:rsid w:val="004152DB"/>
    <w:rsid w:val="004163D3"/>
    <w:rsid w:val="00420C8F"/>
    <w:rsid w:val="004273D2"/>
    <w:rsid w:val="0043048D"/>
    <w:rsid w:val="00443813"/>
    <w:rsid w:val="00443AD1"/>
    <w:rsid w:val="00451307"/>
    <w:rsid w:val="0045154F"/>
    <w:rsid w:val="004545E8"/>
    <w:rsid w:val="0046009F"/>
    <w:rsid w:val="00460282"/>
    <w:rsid w:val="004625D2"/>
    <w:rsid w:val="00471234"/>
    <w:rsid w:val="00476670"/>
    <w:rsid w:val="00476981"/>
    <w:rsid w:val="00483025"/>
    <w:rsid w:val="0048453F"/>
    <w:rsid w:val="004867D3"/>
    <w:rsid w:val="00491F68"/>
    <w:rsid w:val="00492730"/>
    <w:rsid w:val="00493DA8"/>
    <w:rsid w:val="00495DFF"/>
    <w:rsid w:val="0049604A"/>
    <w:rsid w:val="004A1F97"/>
    <w:rsid w:val="004A259B"/>
    <w:rsid w:val="004B0652"/>
    <w:rsid w:val="004B219C"/>
    <w:rsid w:val="004B257A"/>
    <w:rsid w:val="004B4434"/>
    <w:rsid w:val="004B6573"/>
    <w:rsid w:val="004C3454"/>
    <w:rsid w:val="004C3B62"/>
    <w:rsid w:val="004C7780"/>
    <w:rsid w:val="004D23A6"/>
    <w:rsid w:val="004D23C5"/>
    <w:rsid w:val="004D2BD6"/>
    <w:rsid w:val="004D4E35"/>
    <w:rsid w:val="004E61BF"/>
    <w:rsid w:val="004E68F5"/>
    <w:rsid w:val="004E7596"/>
    <w:rsid w:val="004F28FC"/>
    <w:rsid w:val="004F49DD"/>
    <w:rsid w:val="004F5C77"/>
    <w:rsid w:val="004F6B62"/>
    <w:rsid w:val="00502B4C"/>
    <w:rsid w:val="005032CE"/>
    <w:rsid w:val="005104A5"/>
    <w:rsid w:val="00513CB9"/>
    <w:rsid w:val="0051597E"/>
    <w:rsid w:val="00523021"/>
    <w:rsid w:val="00524A62"/>
    <w:rsid w:val="00526153"/>
    <w:rsid w:val="00526A89"/>
    <w:rsid w:val="00526FAB"/>
    <w:rsid w:val="005340B1"/>
    <w:rsid w:val="00542B02"/>
    <w:rsid w:val="00542CD5"/>
    <w:rsid w:val="00544BF3"/>
    <w:rsid w:val="0054729A"/>
    <w:rsid w:val="005528BA"/>
    <w:rsid w:val="00554385"/>
    <w:rsid w:val="00555EB1"/>
    <w:rsid w:val="00562E8C"/>
    <w:rsid w:val="00566452"/>
    <w:rsid w:val="00571BAD"/>
    <w:rsid w:val="00582F3A"/>
    <w:rsid w:val="0058482A"/>
    <w:rsid w:val="005852A2"/>
    <w:rsid w:val="00596577"/>
    <w:rsid w:val="005A24B6"/>
    <w:rsid w:val="005A2949"/>
    <w:rsid w:val="005A6CCB"/>
    <w:rsid w:val="005B171E"/>
    <w:rsid w:val="005B2F81"/>
    <w:rsid w:val="005B378B"/>
    <w:rsid w:val="005B7DC3"/>
    <w:rsid w:val="005C0FE0"/>
    <w:rsid w:val="005C67DA"/>
    <w:rsid w:val="005C783C"/>
    <w:rsid w:val="005D0ACB"/>
    <w:rsid w:val="005D2106"/>
    <w:rsid w:val="005D4EB4"/>
    <w:rsid w:val="005D6627"/>
    <w:rsid w:val="005D6987"/>
    <w:rsid w:val="005F1865"/>
    <w:rsid w:val="005F4169"/>
    <w:rsid w:val="005F45B3"/>
    <w:rsid w:val="00602827"/>
    <w:rsid w:val="00602FF0"/>
    <w:rsid w:val="0060516E"/>
    <w:rsid w:val="006069DA"/>
    <w:rsid w:val="00606C98"/>
    <w:rsid w:val="00611E94"/>
    <w:rsid w:val="00613DD6"/>
    <w:rsid w:val="00615723"/>
    <w:rsid w:val="00617320"/>
    <w:rsid w:val="00617515"/>
    <w:rsid w:val="00624E4B"/>
    <w:rsid w:val="00625F91"/>
    <w:rsid w:val="00631C16"/>
    <w:rsid w:val="0064234F"/>
    <w:rsid w:val="00646CA4"/>
    <w:rsid w:val="006548E9"/>
    <w:rsid w:val="00655D1A"/>
    <w:rsid w:val="0066159F"/>
    <w:rsid w:val="00661F2B"/>
    <w:rsid w:val="00663FC3"/>
    <w:rsid w:val="00664E50"/>
    <w:rsid w:val="00665924"/>
    <w:rsid w:val="00665E24"/>
    <w:rsid w:val="00666B30"/>
    <w:rsid w:val="00670135"/>
    <w:rsid w:val="0067137E"/>
    <w:rsid w:val="00671A95"/>
    <w:rsid w:val="00680904"/>
    <w:rsid w:val="00682013"/>
    <w:rsid w:val="00694E35"/>
    <w:rsid w:val="00695963"/>
    <w:rsid w:val="0069741D"/>
    <w:rsid w:val="006974F7"/>
    <w:rsid w:val="006A2BD6"/>
    <w:rsid w:val="006A6BD9"/>
    <w:rsid w:val="006A6BFA"/>
    <w:rsid w:val="006C7535"/>
    <w:rsid w:val="006D06F0"/>
    <w:rsid w:val="006D306E"/>
    <w:rsid w:val="006E3D71"/>
    <w:rsid w:val="006E6C6C"/>
    <w:rsid w:val="006F0441"/>
    <w:rsid w:val="006F1CE1"/>
    <w:rsid w:val="006F57A1"/>
    <w:rsid w:val="006F5906"/>
    <w:rsid w:val="006F64AC"/>
    <w:rsid w:val="00701ACA"/>
    <w:rsid w:val="00702735"/>
    <w:rsid w:val="00702B7C"/>
    <w:rsid w:val="00702BE7"/>
    <w:rsid w:val="00705451"/>
    <w:rsid w:val="00705B94"/>
    <w:rsid w:val="00710E44"/>
    <w:rsid w:val="00713C99"/>
    <w:rsid w:val="00715AB0"/>
    <w:rsid w:val="00715E68"/>
    <w:rsid w:val="0072051B"/>
    <w:rsid w:val="00722E6E"/>
    <w:rsid w:val="007256DB"/>
    <w:rsid w:val="0073234C"/>
    <w:rsid w:val="00733E56"/>
    <w:rsid w:val="00735D1E"/>
    <w:rsid w:val="00735E50"/>
    <w:rsid w:val="00736437"/>
    <w:rsid w:val="00741060"/>
    <w:rsid w:val="00743727"/>
    <w:rsid w:val="00751510"/>
    <w:rsid w:val="00754E4B"/>
    <w:rsid w:val="007573E8"/>
    <w:rsid w:val="0076323F"/>
    <w:rsid w:val="00764830"/>
    <w:rsid w:val="007660F4"/>
    <w:rsid w:val="00773FE6"/>
    <w:rsid w:val="007768F3"/>
    <w:rsid w:val="00777805"/>
    <w:rsid w:val="00781DCA"/>
    <w:rsid w:val="00782867"/>
    <w:rsid w:val="0078302E"/>
    <w:rsid w:val="007845A2"/>
    <w:rsid w:val="007878A6"/>
    <w:rsid w:val="00791D71"/>
    <w:rsid w:val="007938D6"/>
    <w:rsid w:val="007A4839"/>
    <w:rsid w:val="007B05A1"/>
    <w:rsid w:val="007B1BA4"/>
    <w:rsid w:val="007B37BD"/>
    <w:rsid w:val="007B512A"/>
    <w:rsid w:val="007C1C99"/>
    <w:rsid w:val="007C38FD"/>
    <w:rsid w:val="007C5952"/>
    <w:rsid w:val="007D58BC"/>
    <w:rsid w:val="007E00FA"/>
    <w:rsid w:val="007E4B3B"/>
    <w:rsid w:val="007E559F"/>
    <w:rsid w:val="007E58E8"/>
    <w:rsid w:val="007E790E"/>
    <w:rsid w:val="007F49FB"/>
    <w:rsid w:val="007F4F5D"/>
    <w:rsid w:val="008061AF"/>
    <w:rsid w:val="00812EDA"/>
    <w:rsid w:val="00815424"/>
    <w:rsid w:val="00820B35"/>
    <w:rsid w:val="0082252C"/>
    <w:rsid w:val="00826AAB"/>
    <w:rsid w:val="008316AA"/>
    <w:rsid w:val="0083206B"/>
    <w:rsid w:val="00836904"/>
    <w:rsid w:val="00850346"/>
    <w:rsid w:val="00853539"/>
    <w:rsid w:val="00861A6D"/>
    <w:rsid w:val="0086281E"/>
    <w:rsid w:val="00863FD4"/>
    <w:rsid w:val="0086634D"/>
    <w:rsid w:val="00870FD7"/>
    <w:rsid w:val="0087587E"/>
    <w:rsid w:val="008764E5"/>
    <w:rsid w:val="00877EBB"/>
    <w:rsid w:val="00877F9A"/>
    <w:rsid w:val="00881A72"/>
    <w:rsid w:val="008863E2"/>
    <w:rsid w:val="00887B2B"/>
    <w:rsid w:val="00890C1C"/>
    <w:rsid w:val="00890F79"/>
    <w:rsid w:val="0089175D"/>
    <w:rsid w:val="008930EB"/>
    <w:rsid w:val="008A68F8"/>
    <w:rsid w:val="008B11E6"/>
    <w:rsid w:val="008B16BD"/>
    <w:rsid w:val="008B3435"/>
    <w:rsid w:val="008B473C"/>
    <w:rsid w:val="008B60A8"/>
    <w:rsid w:val="008C30E6"/>
    <w:rsid w:val="008D23A0"/>
    <w:rsid w:val="008D2511"/>
    <w:rsid w:val="008D3B95"/>
    <w:rsid w:val="008D46D2"/>
    <w:rsid w:val="008D76FE"/>
    <w:rsid w:val="008E2072"/>
    <w:rsid w:val="008E4548"/>
    <w:rsid w:val="008F0F0A"/>
    <w:rsid w:val="008F2C49"/>
    <w:rsid w:val="008F75C2"/>
    <w:rsid w:val="00917EAE"/>
    <w:rsid w:val="009239DE"/>
    <w:rsid w:val="00925BA3"/>
    <w:rsid w:val="0093077A"/>
    <w:rsid w:val="00931328"/>
    <w:rsid w:val="00934FBD"/>
    <w:rsid w:val="0094250E"/>
    <w:rsid w:val="00942E1F"/>
    <w:rsid w:val="009432D9"/>
    <w:rsid w:val="00966371"/>
    <w:rsid w:val="00976966"/>
    <w:rsid w:val="00980F2E"/>
    <w:rsid w:val="00981983"/>
    <w:rsid w:val="00990C58"/>
    <w:rsid w:val="00991B0C"/>
    <w:rsid w:val="009A5488"/>
    <w:rsid w:val="009A7332"/>
    <w:rsid w:val="009A7AB8"/>
    <w:rsid w:val="009B2FE0"/>
    <w:rsid w:val="009B467E"/>
    <w:rsid w:val="009C0422"/>
    <w:rsid w:val="009C097A"/>
    <w:rsid w:val="009C2910"/>
    <w:rsid w:val="009D08F1"/>
    <w:rsid w:val="009D333F"/>
    <w:rsid w:val="009D640C"/>
    <w:rsid w:val="009E4365"/>
    <w:rsid w:val="009F071C"/>
    <w:rsid w:val="00A0135D"/>
    <w:rsid w:val="00A119B2"/>
    <w:rsid w:val="00A14B95"/>
    <w:rsid w:val="00A16499"/>
    <w:rsid w:val="00A16614"/>
    <w:rsid w:val="00A23815"/>
    <w:rsid w:val="00A30891"/>
    <w:rsid w:val="00A30D80"/>
    <w:rsid w:val="00A31B98"/>
    <w:rsid w:val="00A330A0"/>
    <w:rsid w:val="00A349C5"/>
    <w:rsid w:val="00A3644E"/>
    <w:rsid w:val="00A3799D"/>
    <w:rsid w:val="00A37AD3"/>
    <w:rsid w:val="00A4450D"/>
    <w:rsid w:val="00A47001"/>
    <w:rsid w:val="00A47EBD"/>
    <w:rsid w:val="00A513D1"/>
    <w:rsid w:val="00A5263D"/>
    <w:rsid w:val="00A544D8"/>
    <w:rsid w:val="00A55F0D"/>
    <w:rsid w:val="00A56796"/>
    <w:rsid w:val="00A605D9"/>
    <w:rsid w:val="00A62530"/>
    <w:rsid w:val="00A66588"/>
    <w:rsid w:val="00A7652B"/>
    <w:rsid w:val="00A802AE"/>
    <w:rsid w:val="00A808E4"/>
    <w:rsid w:val="00A85A78"/>
    <w:rsid w:val="00A921C1"/>
    <w:rsid w:val="00A9328F"/>
    <w:rsid w:val="00A9679A"/>
    <w:rsid w:val="00AA0EA8"/>
    <w:rsid w:val="00AA1823"/>
    <w:rsid w:val="00AB0855"/>
    <w:rsid w:val="00AB504B"/>
    <w:rsid w:val="00AC0CE7"/>
    <w:rsid w:val="00AC72A2"/>
    <w:rsid w:val="00AD5669"/>
    <w:rsid w:val="00AE07A3"/>
    <w:rsid w:val="00AF6818"/>
    <w:rsid w:val="00B00D39"/>
    <w:rsid w:val="00B13E85"/>
    <w:rsid w:val="00B231E3"/>
    <w:rsid w:val="00B24AE4"/>
    <w:rsid w:val="00B32637"/>
    <w:rsid w:val="00B32F0D"/>
    <w:rsid w:val="00B33E40"/>
    <w:rsid w:val="00B36804"/>
    <w:rsid w:val="00B37860"/>
    <w:rsid w:val="00B37D14"/>
    <w:rsid w:val="00B416D3"/>
    <w:rsid w:val="00B42F7E"/>
    <w:rsid w:val="00B512A7"/>
    <w:rsid w:val="00B657F0"/>
    <w:rsid w:val="00B717C1"/>
    <w:rsid w:val="00B74701"/>
    <w:rsid w:val="00B76D9F"/>
    <w:rsid w:val="00B81277"/>
    <w:rsid w:val="00B84660"/>
    <w:rsid w:val="00B87046"/>
    <w:rsid w:val="00B912A7"/>
    <w:rsid w:val="00B93313"/>
    <w:rsid w:val="00BA52D7"/>
    <w:rsid w:val="00BB22D2"/>
    <w:rsid w:val="00BB337A"/>
    <w:rsid w:val="00BB4320"/>
    <w:rsid w:val="00BC330E"/>
    <w:rsid w:val="00BD29AB"/>
    <w:rsid w:val="00BE1F89"/>
    <w:rsid w:val="00BE2296"/>
    <w:rsid w:val="00BE4953"/>
    <w:rsid w:val="00BF3A37"/>
    <w:rsid w:val="00BF3C87"/>
    <w:rsid w:val="00BF505D"/>
    <w:rsid w:val="00C00146"/>
    <w:rsid w:val="00C0096B"/>
    <w:rsid w:val="00C21555"/>
    <w:rsid w:val="00C23A07"/>
    <w:rsid w:val="00C325BD"/>
    <w:rsid w:val="00C36356"/>
    <w:rsid w:val="00C37FC9"/>
    <w:rsid w:val="00C416A1"/>
    <w:rsid w:val="00C55A3F"/>
    <w:rsid w:val="00C62D7C"/>
    <w:rsid w:val="00C63F63"/>
    <w:rsid w:val="00C6476D"/>
    <w:rsid w:val="00C67EE1"/>
    <w:rsid w:val="00C77B91"/>
    <w:rsid w:val="00C82893"/>
    <w:rsid w:val="00C91397"/>
    <w:rsid w:val="00C9329F"/>
    <w:rsid w:val="00C95E2E"/>
    <w:rsid w:val="00CA1022"/>
    <w:rsid w:val="00CA1630"/>
    <w:rsid w:val="00CA462B"/>
    <w:rsid w:val="00CA5D58"/>
    <w:rsid w:val="00CA79DE"/>
    <w:rsid w:val="00CB04C8"/>
    <w:rsid w:val="00CC111F"/>
    <w:rsid w:val="00CC5991"/>
    <w:rsid w:val="00CC7618"/>
    <w:rsid w:val="00CE209F"/>
    <w:rsid w:val="00CE5274"/>
    <w:rsid w:val="00CF69A7"/>
    <w:rsid w:val="00D16A40"/>
    <w:rsid w:val="00D21FD6"/>
    <w:rsid w:val="00D25AC7"/>
    <w:rsid w:val="00D260CE"/>
    <w:rsid w:val="00D31AA5"/>
    <w:rsid w:val="00D3453E"/>
    <w:rsid w:val="00D37285"/>
    <w:rsid w:val="00D47AEF"/>
    <w:rsid w:val="00D51914"/>
    <w:rsid w:val="00D53AAB"/>
    <w:rsid w:val="00D547BA"/>
    <w:rsid w:val="00D56F21"/>
    <w:rsid w:val="00D6080B"/>
    <w:rsid w:val="00D61A74"/>
    <w:rsid w:val="00D639C2"/>
    <w:rsid w:val="00D64517"/>
    <w:rsid w:val="00D677D2"/>
    <w:rsid w:val="00D70BBC"/>
    <w:rsid w:val="00D81746"/>
    <w:rsid w:val="00D83D43"/>
    <w:rsid w:val="00D84827"/>
    <w:rsid w:val="00D952DA"/>
    <w:rsid w:val="00DA5F5D"/>
    <w:rsid w:val="00DB4770"/>
    <w:rsid w:val="00DB5518"/>
    <w:rsid w:val="00DC20EC"/>
    <w:rsid w:val="00DC54A6"/>
    <w:rsid w:val="00DC7379"/>
    <w:rsid w:val="00DC79B2"/>
    <w:rsid w:val="00DC7BC8"/>
    <w:rsid w:val="00DE42E5"/>
    <w:rsid w:val="00DE4BB4"/>
    <w:rsid w:val="00DF0495"/>
    <w:rsid w:val="00DF2AC0"/>
    <w:rsid w:val="00DF351B"/>
    <w:rsid w:val="00E11FCF"/>
    <w:rsid w:val="00E24AB6"/>
    <w:rsid w:val="00E24BFC"/>
    <w:rsid w:val="00E27069"/>
    <w:rsid w:val="00E3766A"/>
    <w:rsid w:val="00E41908"/>
    <w:rsid w:val="00E44C86"/>
    <w:rsid w:val="00E4507E"/>
    <w:rsid w:val="00E53737"/>
    <w:rsid w:val="00E57B13"/>
    <w:rsid w:val="00E65526"/>
    <w:rsid w:val="00E673EF"/>
    <w:rsid w:val="00E7139F"/>
    <w:rsid w:val="00E721A2"/>
    <w:rsid w:val="00E749FD"/>
    <w:rsid w:val="00E8056A"/>
    <w:rsid w:val="00E810C6"/>
    <w:rsid w:val="00E84D74"/>
    <w:rsid w:val="00E87D4F"/>
    <w:rsid w:val="00EA0540"/>
    <w:rsid w:val="00EA2160"/>
    <w:rsid w:val="00EA2511"/>
    <w:rsid w:val="00EA33BD"/>
    <w:rsid w:val="00EA5AE2"/>
    <w:rsid w:val="00EA76EA"/>
    <w:rsid w:val="00EA78E5"/>
    <w:rsid w:val="00EB07EF"/>
    <w:rsid w:val="00EB2D81"/>
    <w:rsid w:val="00EB4E74"/>
    <w:rsid w:val="00EB643A"/>
    <w:rsid w:val="00EB66EC"/>
    <w:rsid w:val="00EC3012"/>
    <w:rsid w:val="00EC3FA3"/>
    <w:rsid w:val="00ED3D44"/>
    <w:rsid w:val="00ED5B74"/>
    <w:rsid w:val="00EE3B27"/>
    <w:rsid w:val="00EE697B"/>
    <w:rsid w:val="00EE6B27"/>
    <w:rsid w:val="00EE6E6F"/>
    <w:rsid w:val="00EF3D67"/>
    <w:rsid w:val="00EF570A"/>
    <w:rsid w:val="00F060A1"/>
    <w:rsid w:val="00F13670"/>
    <w:rsid w:val="00F14F59"/>
    <w:rsid w:val="00F2256D"/>
    <w:rsid w:val="00F22D95"/>
    <w:rsid w:val="00F26609"/>
    <w:rsid w:val="00F27EAF"/>
    <w:rsid w:val="00F3258C"/>
    <w:rsid w:val="00F34073"/>
    <w:rsid w:val="00F3471D"/>
    <w:rsid w:val="00F36947"/>
    <w:rsid w:val="00F425CB"/>
    <w:rsid w:val="00F441FB"/>
    <w:rsid w:val="00F44397"/>
    <w:rsid w:val="00F44E05"/>
    <w:rsid w:val="00F511B3"/>
    <w:rsid w:val="00F6239A"/>
    <w:rsid w:val="00F67B42"/>
    <w:rsid w:val="00F70D21"/>
    <w:rsid w:val="00F71757"/>
    <w:rsid w:val="00F724A4"/>
    <w:rsid w:val="00F739FA"/>
    <w:rsid w:val="00F85A7C"/>
    <w:rsid w:val="00F87DAE"/>
    <w:rsid w:val="00F9119E"/>
    <w:rsid w:val="00F91449"/>
    <w:rsid w:val="00F9415A"/>
    <w:rsid w:val="00F949E9"/>
    <w:rsid w:val="00F97531"/>
    <w:rsid w:val="00FA0606"/>
    <w:rsid w:val="00FA4F3F"/>
    <w:rsid w:val="00FB1F39"/>
    <w:rsid w:val="00FC24F6"/>
    <w:rsid w:val="00FC4455"/>
    <w:rsid w:val="00FE45EF"/>
    <w:rsid w:val="00FF6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72434,#b2b2b2,black"/>
    </o:shapedefaults>
    <o:shapelayout v:ext="edit">
      <o:idmap v:ext="edit" data="2"/>
    </o:shapelayout>
  </w:shapeDefaults>
  <w:decimalSymbol w:val="."/>
  <w:listSeparator w:val=","/>
  <w14:docId w14:val="17A097DD"/>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2DB"/>
    <w:pPr>
      <w:tabs>
        <w:tab w:val="left" w:pos="567"/>
        <w:tab w:val="left" w:pos="1134"/>
      </w:tabs>
      <w:spacing w:after="240" w:line="240" w:lineRule="atLeast"/>
      <w:ind w:right="567"/>
    </w:pPr>
    <w:rPr>
      <w:rFonts w:ascii="Arial" w:hAnsi="Arial"/>
      <w:szCs w:val="24"/>
      <w:lang w:val="en-US" w:eastAsia="en-US"/>
    </w:rPr>
  </w:style>
  <w:style w:type="paragraph" w:styleId="Heading1">
    <w:name w:val="heading 1"/>
    <w:basedOn w:val="Normal"/>
    <w:next w:val="Normal"/>
    <w:qFormat/>
    <w:rsid w:val="000D14EE"/>
    <w:pPr>
      <w:keepNext/>
      <w:spacing w:before="240" w:after="120"/>
      <w:outlineLvl w:val="0"/>
    </w:pPr>
    <w:rPr>
      <w:rFonts w:cs="Arial"/>
      <w:b/>
      <w:bCs/>
      <w:kern w:val="32"/>
      <w:sz w:val="28"/>
      <w:szCs w:val="32"/>
    </w:rPr>
  </w:style>
  <w:style w:type="paragraph" w:styleId="Heading2">
    <w:name w:val="heading 2"/>
    <w:basedOn w:val="Normal"/>
    <w:next w:val="Normal"/>
    <w:qFormat/>
    <w:rsid w:val="009C097A"/>
    <w:pPr>
      <w:spacing w:before="240" w:after="60"/>
      <w:outlineLvl w:val="1"/>
    </w:pPr>
    <w:rPr>
      <w:rFonts w:cs="Arial"/>
      <w:b/>
      <w:bCs/>
      <w:iCs/>
      <w:sz w:val="24"/>
      <w:szCs w:val="28"/>
    </w:rPr>
  </w:style>
  <w:style w:type="paragraph" w:styleId="Heading3">
    <w:name w:val="heading 3"/>
    <w:basedOn w:val="Normal"/>
    <w:next w:val="Normal"/>
    <w:qFormat/>
    <w:rsid w:val="000D14EE"/>
    <w:pPr>
      <w:keepNext/>
      <w:spacing w:before="240" w:after="12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rsid w:val="00A9328F"/>
    <w:rPr>
      <w:rFonts w:ascii="Frutiger 45 Light" w:hAnsi="Frutiger 45 Light"/>
      <w:color w:val="1F497D"/>
      <w:u w:val="single"/>
    </w:rPr>
  </w:style>
  <w:style w:type="paragraph" w:styleId="Footer">
    <w:name w:val="footer"/>
    <w:basedOn w:val="Normal"/>
    <w:semiHidden/>
    <w:rsid w:val="00EA28BD"/>
    <w:pPr>
      <w:tabs>
        <w:tab w:val="clear" w:pos="567"/>
        <w:tab w:val="clear" w:pos="1134"/>
        <w:tab w:val="center" w:pos="4320"/>
        <w:tab w:val="right" w:pos="8640"/>
      </w:tabs>
    </w:pPr>
  </w:style>
  <w:style w:type="paragraph" w:styleId="Header">
    <w:name w:val="header"/>
    <w:basedOn w:val="Normal"/>
    <w:rsid w:val="004F49DD"/>
    <w:pPr>
      <w:tabs>
        <w:tab w:val="clear" w:pos="567"/>
        <w:tab w:val="clear" w:pos="1134"/>
        <w:tab w:val="center" w:pos="4153"/>
        <w:tab w:val="right" w:pos="8306"/>
      </w:tabs>
    </w:pPr>
  </w:style>
  <w:style w:type="paragraph" w:customStyle="1" w:styleId="Headline">
    <w:name w:val="Headline"/>
    <w:basedOn w:val="Normal"/>
    <w:next w:val="Normal"/>
    <w:qFormat/>
    <w:rsid w:val="004273D2"/>
    <w:pPr>
      <w:spacing w:before="120" w:after="800"/>
    </w:pPr>
    <w:rPr>
      <w:b/>
      <w:color w:val="872434"/>
      <w:sz w:val="30"/>
    </w:rPr>
  </w:style>
  <w:style w:type="paragraph" w:customStyle="1" w:styleId="Headline2">
    <w:name w:val="Headline 2"/>
    <w:basedOn w:val="Normal"/>
    <w:next w:val="Normal"/>
    <w:qFormat/>
    <w:rsid w:val="00A85A78"/>
    <w:pPr>
      <w:keepNext/>
      <w:spacing w:before="240" w:after="60"/>
    </w:pPr>
    <w:rPr>
      <w:b/>
      <w:sz w:val="24"/>
    </w:rPr>
  </w:style>
  <w:style w:type="paragraph" w:customStyle="1" w:styleId="Headline3">
    <w:name w:val="Headline 3"/>
    <w:basedOn w:val="Normal"/>
    <w:next w:val="Normal"/>
    <w:qFormat/>
    <w:rsid w:val="000D14EE"/>
    <w:pPr>
      <w:keepNext/>
      <w:spacing w:after="120"/>
    </w:pPr>
    <w:rPr>
      <w:b/>
    </w:rPr>
  </w:style>
  <w:style w:type="character" w:styleId="Hyperlink">
    <w:name w:val="Hyperlink"/>
    <w:basedOn w:val="DefaultParagraphFont"/>
    <w:rsid w:val="008D46D2"/>
    <w:rPr>
      <w:rFonts w:ascii="Frutiger 45 Light" w:hAnsi="Frutiger 45 Light"/>
      <w:color w:val="1F497D"/>
      <w:u w:val="single"/>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maintitle">
    <w:name w:val="main title"/>
    <w:next w:val="Normal"/>
    <w:rsid w:val="0005053F"/>
    <w:pPr>
      <w:spacing w:before="800" w:after="120"/>
    </w:pPr>
    <w:rPr>
      <w:rFonts w:ascii="Frutiger 45 Light" w:hAnsi="Frutiger 45 Light"/>
      <w:color w:val="872434"/>
      <w:sz w:val="40"/>
      <w:szCs w:val="40"/>
      <w:lang w:val="en-US" w:eastAsia="en-US"/>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paragraph" w:customStyle="1" w:styleId="FwaDate">
    <w:name w:val="FwaDate"/>
    <w:basedOn w:val="Headline3"/>
    <w:semiHidden/>
    <w:rsid w:val="00E27B5A"/>
    <w:pPr>
      <w:spacing w:before="800"/>
    </w:pPr>
    <w:rPr>
      <w:b w:val="0"/>
      <w:sz w:val="22"/>
      <w:szCs w:val="22"/>
    </w:rPr>
  </w:style>
  <w:style w:type="table" w:styleId="TableGrid">
    <w:name w:val="Table Grid"/>
    <w:basedOn w:val="TableNormal"/>
    <w:semiHidden/>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customStyle="1" w:styleId="FWANormal">
    <w:name w:val="FWA Normal"/>
    <w:basedOn w:val="Normal"/>
    <w:link w:val="FWANormalChar"/>
    <w:semiHidden/>
    <w:rsid w:val="00FA4F3F"/>
    <w:pPr>
      <w:tabs>
        <w:tab w:val="clear" w:pos="567"/>
        <w:tab w:val="clear" w:pos="1134"/>
      </w:tabs>
      <w:spacing w:after="0" w:line="240" w:lineRule="auto"/>
      <w:ind w:right="0"/>
    </w:pPr>
    <w:rPr>
      <w:rFonts w:ascii="Times New Roman" w:hAnsi="Times New Roman"/>
      <w:sz w:val="24"/>
    </w:rPr>
  </w:style>
  <w:style w:type="character" w:customStyle="1" w:styleId="FWANormalChar">
    <w:name w:val="FWA Normal Char"/>
    <w:basedOn w:val="DefaultParagraphFont"/>
    <w:link w:val="FWANormal"/>
    <w:rsid w:val="00FA4F3F"/>
    <w:rPr>
      <w:sz w:val="24"/>
      <w:szCs w:val="24"/>
      <w:lang w:val="en-US" w:eastAsia="en-US" w:bidi="ar-SA"/>
    </w:rPr>
  </w:style>
  <w:style w:type="paragraph" w:customStyle="1" w:styleId="FWAHeading1">
    <w:name w:val="FWA Heading 1"/>
    <w:basedOn w:val="FWANormal"/>
    <w:next w:val="FWANormal"/>
    <w:semiHidden/>
    <w:rsid w:val="00FA4F3F"/>
    <w:pPr>
      <w:tabs>
        <w:tab w:val="left" w:pos="748"/>
      </w:tabs>
    </w:pPr>
    <w:rPr>
      <w:b/>
      <w:lang w:val="en-AU"/>
    </w:rPr>
  </w:style>
  <w:style w:type="paragraph" w:customStyle="1" w:styleId="FWAFormBodyText">
    <w:name w:val="FWA Form Body Text"/>
    <w:basedOn w:val="FWANormal"/>
    <w:link w:val="FWAFormBodyTextChar"/>
    <w:semiHidden/>
    <w:rsid w:val="00FA4F3F"/>
    <w:pPr>
      <w:spacing w:before="40" w:after="40"/>
      <w:contextualSpacing/>
    </w:pPr>
    <w:rPr>
      <w:lang w:val="en-AU"/>
    </w:rPr>
  </w:style>
  <w:style w:type="character" w:customStyle="1" w:styleId="FWAFormBodyTextChar">
    <w:name w:val="FWA Form Body Text Char"/>
    <w:basedOn w:val="FWANormalChar"/>
    <w:link w:val="FWAFormBodyText"/>
    <w:rsid w:val="00FA4F3F"/>
    <w:rPr>
      <w:sz w:val="24"/>
      <w:szCs w:val="24"/>
      <w:lang w:val="en-AU" w:eastAsia="en-US" w:bidi="ar-SA"/>
    </w:rPr>
  </w:style>
  <w:style w:type="paragraph" w:customStyle="1" w:styleId="FWAFormTitle">
    <w:name w:val="FWA Form Title"/>
    <w:basedOn w:val="FWAFormBodyText"/>
    <w:next w:val="FWAFormBodyText"/>
    <w:semiHidden/>
    <w:rsid w:val="00FA4F3F"/>
    <w:pPr>
      <w:spacing w:before="0" w:after="0"/>
      <w:contextualSpacing w:val="0"/>
    </w:pPr>
    <w:rPr>
      <w:b/>
      <w:sz w:val="28"/>
    </w:rPr>
  </w:style>
  <w:style w:type="paragraph" w:customStyle="1" w:styleId="FWAFormHeading">
    <w:name w:val="FWA Form Heading"/>
    <w:basedOn w:val="FWAFormBodyText"/>
    <w:next w:val="FWAFormBodyText"/>
    <w:link w:val="FWAFormHeadingChar"/>
    <w:autoRedefine/>
    <w:semiHidden/>
    <w:rsid w:val="00FA4F3F"/>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FA4F3F"/>
    <w:rPr>
      <w:b/>
      <w:caps/>
      <w:sz w:val="28"/>
      <w:szCs w:val="24"/>
      <w:lang w:val="en-AU" w:eastAsia="en-AU" w:bidi="ar-SA"/>
    </w:rPr>
  </w:style>
  <w:style w:type="paragraph" w:customStyle="1" w:styleId="FWAFormHeading1">
    <w:name w:val="FWA Form Heading 1"/>
    <w:basedOn w:val="FWAFormBodyText"/>
    <w:next w:val="FWAFormBodyText"/>
    <w:link w:val="FWAFormHeading1Char"/>
    <w:semiHidden/>
    <w:rsid w:val="00FA4F3F"/>
    <w:pPr>
      <w:spacing w:before="0" w:after="0"/>
      <w:contextualSpacing w:val="0"/>
    </w:pPr>
    <w:rPr>
      <w:b/>
      <w:sz w:val="28"/>
    </w:rPr>
  </w:style>
  <w:style w:type="character" w:customStyle="1" w:styleId="FWAFormHeading1Char">
    <w:name w:val="FWA Form Heading 1 Char"/>
    <w:basedOn w:val="FWAFormBodyTextChar"/>
    <w:link w:val="FWAFormHeading1"/>
    <w:rsid w:val="00FA4F3F"/>
    <w:rPr>
      <w:b/>
      <w:sz w:val="28"/>
      <w:szCs w:val="24"/>
      <w:lang w:val="en-AU" w:eastAsia="en-US" w:bidi="ar-SA"/>
    </w:rPr>
  </w:style>
  <w:style w:type="paragraph" w:customStyle="1" w:styleId="FWANote">
    <w:name w:val="FWA Note"/>
    <w:basedOn w:val="FWANormal"/>
    <w:next w:val="FWANormal"/>
    <w:semiHidden/>
    <w:rsid w:val="00FA4F3F"/>
    <w:rPr>
      <w:sz w:val="20"/>
    </w:rPr>
  </w:style>
  <w:style w:type="paragraph" w:customStyle="1" w:styleId="FWAFormBullet">
    <w:name w:val="FWA Form Bullet"/>
    <w:basedOn w:val="FWAFormBodyText"/>
    <w:next w:val="FWAFormBodyText"/>
    <w:semiHidden/>
    <w:rsid w:val="00FA4F3F"/>
    <w:pPr>
      <w:numPr>
        <w:numId w:val="27"/>
      </w:numPr>
      <w:tabs>
        <w:tab w:val="clear" w:pos="709"/>
        <w:tab w:val="num" w:pos="567"/>
      </w:tabs>
      <w:spacing w:before="0" w:after="0"/>
      <w:ind w:left="567" w:hanging="567"/>
      <w:contextualSpacing w:val="0"/>
      <w:outlineLvl w:val="0"/>
    </w:pPr>
    <w:rPr>
      <w:b/>
    </w:rPr>
  </w:style>
  <w:style w:type="paragraph" w:customStyle="1" w:styleId="StyleFWANormalLeft132cm">
    <w:name w:val="Style FWA Normal + Left:  1.32 cm"/>
    <w:basedOn w:val="FWANormal"/>
    <w:semiHidden/>
    <w:rsid w:val="00FA4F3F"/>
    <w:pPr>
      <w:ind w:left="709"/>
    </w:pPr>
    <w:rPr>
      <w:sz w:val="22"/>
      <w:szCs w:val="22"/>
      <w:lang w:val="en-AU"/>
    </w:rPr>
  </w:style>
  <w:style w:type="paragraph" w:styleId="DocumentMap">
    <w:name w:val="Document Map"/>
    <w:basedOn w:val="Normal"/>
    <w:semiHidden/>
    <w:rsid w:val="00C0096B"/>
    <w:pPr>
      <w:shd w:val="clear" w:color="auto" w:fill="000080"/>
    </w:pPr>
    <w:rPr>
      <w:rFonts w:ascii="Tahoma" w:hAnsi="Tahoma" w:cs="Tahoma"/>
      <w:szCs w:val="20"/>
    </w:rPr>
  </w:style>
  <w:style w:type="paragraph" w:styleId="ListParagraph">
    <w:name w:val="List Paragraph"/>
    <w:basedOn w:val="Normal"/>
    <w:uiPriority w:val="34"/>
    <w:qFormat/>
    <w:rsid w:val="008061AF"/>
    <w:pPr>
      <w:ind w:left="720"/>
      <w:contextualSpacing/>
    </w:pPr>
  </w:style>
  <w:style w:type="paragraph" w:styleId="EndnoteText">
    <w:name w:val="endnote text"/>
    <w:basedOn w:val="Normal"/>
    <w:link w:val="EndnoteTextChar"/>
    <w:rsid w:val="004C7780"/>
    <w:pPr>
      <w:spacing w:after="0" w:line="240" w:lineRule="auto"/>
    </w:pPr>
    <w:rPr>
      <w:szCs w:val="20"/>
    </w:rPr>
  </w:style>
  <w:style w:type="character" w:customStyle="1" w:styleId="EndnoteTextChar">
    <w:name w:val="Endnote Text Char"/>
    <w:basedOn w:val="DefaultParagraphFont"/>
    <w:link w:val="EndnoteText"/>
    <w:rsid w:val="004C7780"/>
    <w:rPr>
      <w:rFonts w:ascii="Arial" w:hAnsi="Arial"/>
      <w:lang w:val="en-US" w:eastAsia="en-US"/>
    </w:rPr>
  </w:style>
  <w:style w:type="character" w:styleId="EndnoteReference">
    <w:name w:val="endnote reference"/>
    <w:basedOn w:val="DefaultParagraphFont"/>
    <w:rsid w:val="004C7780"/>
    <w:rPr>
      <w:vertAlign w:val="superscript"/>
    </w:rPr>
  </w:style>
  <w:style w:type="paragraph" w:styleId="FootnoteText">
    <w:name w:val="footnote text"/>
    <w:basedOn w:val="Normal"/>
    <w:link w:val="FootnoteTextChar"/>
    <w:rsid w:val="00250D7F"/>
    <w:pPr>
      <w:spacing w:after="0" w:line="240" w:lineRule="auto"/>
    </w:pPr>
    <w:rPr>
      <w:szCs w:val="20"/>
    </w:rPr>
  </w:style>
  <w:style w:type="character" w:customStyle="1" w:styleId="FootnoteTextChar">
    <w:name w:val="Footnote Text Char"/>
    <w:basedOn w:val="DefaultParagraphFont"/>
    <w:link w:val="FootnoteText"/>
    <w:rsid w:val="00250D7F"/>
    <w:rPr>
      <w:rFonts w:ascii="Arial" w:hAnsi="Arial"/>
      <w:lang w:val="en-US" w:eastAsia="en-US"/>
    </w:rPr>
  </w:style>
  <w:style w:type="character" w:styleId="FootnoteReference">
    <w:name w:val="footnote reference"/>
    <w:basedOn w:val="DefaultParagraphFont"/>
    <w:rsid w:val="00250D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34012">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2526">
      <w:bodyDiv w:val="1"/>
      <w:marLeft w:val="0"/>
      <w:marRight w:val="0"/>
      <w:marTop w:val="0"/>
      <w:marBottom w:val="0"/>
      <w:divBdr>
        <w:top w:val="none" w:sz="0" w:space="0" w:color="auto"/>
        <w:left w:val="none" w:sz="0" w:space="0" w:color="auto"/>
        <w:bottom w:val="none" w:sz="0" w:space="0" w:color="auto"/>
        <w:right w:val="none" w:sz="0" w:space="0" w:color="auto"/>
      </w:divBdr>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7261">
      <w:bodyDiv w:val="1"/>
      <w:marLeft w:val="0"/>
      <w:marRight w:val="0"/>
      <w:marTop w:val="0"/>
      <w:marBottom w:val="0"/>
      <w:divBdr>
        <w:top w:val="none" w:sz="0" w:space="0" w:color="auto"/>
        <w:left w:val="none" w:sz="0" w:space="0" w:color="auto"/>
        <w:bottom w:val="none" w:sz="0" w:space="0" w:color="auto"/>
        <w:right w:val="none" w:sz="0" w:space="0" w:color="auto"/>
      </w:divBdr>
    </w:div>
    <w:div w:id="19443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dr@fw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au/Series/F2009L023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Series/C2009A0002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F5F3F73E28854E8B7BC9EF34118BF6" ma:contentTypeVersion="13" ma:contentTypeDescription="Create a new document." ma:contentTypeScope="" ma:versionID="535ad94bd723293f2e20f53bf105f620">
  <xsd:schema xmlns:xsd="http://www.w3.org/2001/XMLSchema" xmlns:xs="http://www.w3.org/2001/XMLSchema" xmlns:p="http://schemas.microsoft.com/office/2006/metadata/properties" xmlns:ns2="e28c71e0-3e06-49a9-be07-8b40d78d7874" xmlns:ns3="60b44720-f616-428d-b4ac-5a26340d6279" targetNamespace="http://schemas.microsoft.com/office/2006/metadata/properties" ma:root="true" ma:fieldsID="07ac52d974d3ffa86b59920632ea9133" ns2:_="" ns3:_="">
    <xsd:import namespace="e28c71e0-3e06-49a9-be07-8b40d78d7874"/>
    <xsd:import namespace="60b44720-f616-428d-b4ac-5a26340d62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8c71e0-3e06-49a9-be07-8b40d78d7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44720-f616-428d-b4ac-5a26340d6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CDFF-A56A-4225-82D8-C0D90AF9F755}">
  <ds:schemaRefs>
    <ds:schemaRef ds:uri="http://purl.org/dc/dcmitype/"/>
    <ds:schemaRef ds:uri="http://schemas.microsoft.com/office/infopath/2007/PartnerControls"/>
    <ds:schemaRef ds:uri="http://schemas.microsoft.com/office/2006/documentManagement/types"/>
    <ds:schemaRef ds:uri="60b44720-f616-428d-b4ac-5a26340d6279"/>
    <ds:schemaRef ds:uri="http://purl.org/dc/elements/1.1/"/>
    <ds:schemaRef ds:uri="http://schemas.microsoft.com/office/2006/metadata/properties"/>
    <ds:schemaRef ds:uri="e28c71e0-3e06-49a9-be07-8b40d78d7874"/>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8A4BBC6-403B-4FFC-A304-D29EE590A226}">
  <ds:schemaRefs>
    <ds:schemaRef ds:uri="http://schemas.microsoft.com/sharepoint/v3/contenttype/forms"/>
  </ds:schemaRefs>
</ds:datastoreItem>
</file>

<file path=customXml/itemProps3.xml><?xml version="1.0" encoding="utf-8"?>
<ds:datastoreItem xmlns:ds="http://schemas.openxmlformats.org/officeDocument/2006/customXml" ds:itemID="{9D9DA4F0-A4EB-41CC-80F5-195FFDA44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8c71e0-3e06-49a9-be07-8b40d78d7874"/>
    <ds:schemaRef ds:uri="60b44720-f616-428d-b4ac-5a26340d6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535FA-80EF-4ACB-8048-224ED531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571</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Quarterly report: Report to the Fair Work Ombudsman</vt:lpstr>
    </vt:vector>
  </TitlesOfParts>
  <Company>Fair Work Australia</Company>
  <LinksUpToDate>false</LinksUpToDate>
  <CharactersWithSpaces>3692</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Report to the Fair Work Ombudsman Jan–Mar 2022</dc:title>
  <dc:creator>FairWorkCommission@fwc.gov.au</dc:creator>
  <cp:lastModifiedBy>Clare McDonald</cp:lastModifiedBy>
  <cp:revision>7</cp:revision>
  <cp:lastPrinted>2019-01-13T23:17:00Z</cp:lastPrinted>
  <dcterms:created xsi:type="dcterms:W3CDTF">2022-04-07T00:53:00Z</dcterms:created>
  <dcterms:modified xsi:type="dcterms:W3CDTF">2022-04-26T23:23:00Z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0x0101008FF5F3F73E28854E8B7BC9EF34118BF6</vt:lpwstr>
  </property>
</Properties>
</file>